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6F4F4" w14:textId="78B6BD03" w:rsidR="00334105" w:rsidRPr="00157677" w:rsidRDefault="00334105" w:rsidP="00334105">
      <w:pPr>
        <w:pStyle w:val="aa"/>
        <w:rPr>
          <w:rFonts w:ascii="Times New Roman" w:eastAsia="標楷體" w:hAnsi="Times New Roman"/>
          <w:b/>
          <w:i w:val="0"/>
          <w:sz w:val="36"/>
        </w:rPr>
      </w:pPr>
      <w:bookmarkStart w:id="0" w:name="_GoBack"/>
      <w:bookmarkEnd w:id="0"/>
      <w:r w:rsidRPr="00157677">
        <w:rPr>
          <w:rFonts w:ascii="Times New Roman" w:eastAsia="標楷體" w:hAnsi="Times New Roman"/>
          <w:b/>
          <w:i w:val="0"/>
          <w:sz w:val="36"/>
        </w:rPr>
        <w:t>11</w:t>
      </w:r>
      <w:r w:rsidR="00CF48D1" w:rsidRPr="00157677">
        <w:rPr>
          <w:rFonts w:ascii="Times New Roman" w:eastAsia="標楷體" w:hAnsi="Times New Roman" w:hint="eastAsia"/>
          <w:b/>
          <w:i w:val="0"/>
          <w:sz w:val="36"/>
        </w:rPr>
        <w:t>5</w:t>
      </w:r>
      <w:r w:rsidRPr="00157677">
        <w:rPr>
          <w:rFonts w:ascii="Times New Roman" w:eastAsia="標楷體" w:hAnsi="Times New Roman"/>
          <w:b/>
          <w:i w:val="0"/>
          <w:sz w:val="36"/>
        </w:rPr>
        <w:t>年科專計畫產學研合作</w:t>
      </w:r>
      <w:r w:rsidRPr="00157677">
        <w:rPr>
          <w:rFonts w:ascii="Times New Roman" w:eastAsia="標楷體" w:hAnsi="Times New Roman"/>
          <w:b/>
          <w:i w:val="0"/>
          <w:sz w:val="36"/>
        </w:rPr>
        <w:t>/</w:t>
      </w:r>
      <w:r w:rsidRPr="00157677">
        <w:rPr>
          <w:rFonts w:ascii="Times New Roman" w:eastAsia="標楷體" w:hAnsi="Times New Roman"/>
          <w:b/>
          <w:i w:val="0"/>
          <w:sz w:val="36"/>
        </w:rPr>
        <w:t>分包</w:t>
      </w:r>
      <w:r w:rsidRPr="00157677">
        <w:rPr>
          <w:rFonts w:ascii="Times New Roman" w:eastAsia="標楷體" w:hAnsi="Times New Roman"/>
          <w:b/>
          <w:i w:val="0"/>
          <w:sz w:val="36"/>
        </w:rPr>
        <w:t>/</w:t>
      </w:r>
      <w:r w:rsidRPr="00157677">
        <w:rPr>
          <w:rFonts w:ascii="Times New Roman" w:eastAsia="標楷體" w:hAnsi="Times New Roman"/>
          <w:b/>
          <w:i w:val="0"/>
          <w:sz w:val="36"/>
        </w:rPr>
        <w:t>委託研究計畫需求規劃表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590"/>
        <w:gridCol w:w="647"/>
        <w:gridCol w:w="1438"/>
        <w:gridCol w:w="252"/>
        <w:gridCol w:w="2363"/>
      </w:tblGrid>
      <w:tr w:rsidR="00334105" w:rsidRPr="00157677" w14:paraId="2D9AA18D" w14:textId="77777777" w:rsidTr="00BF2E11">
        <w:trPr>
          <w:trHeight w:val="714"/>
          <w:jc w:val="center"/>
        </w:trPr>
        <w:tc>
          <w:tcPr>
            <w:tcW w:w="1214" w:type="pct"/>
            <w:vAlign w:val="center"/>
          </w:tcPr>
          <w:p w14:paraId="19AFF86B"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合作</w:t>
            </w:r>
            <w:r w:rsidRPr="00157677">
              <w:rPr>
                <w:rFonts w:eastAsia="標楷體"/>
                <w:color w:val="000000"/>
                <w:sz w:val="28"/>
                <w:szCs w:val="28"/>
              </w:rPr>
              <w:t>/</w:t>
            </w:r>
            <w:r w:rsidRPr="00157677">
              <w:rPr>
                <w:rFonts w:eastAsia="標楷體"/>
                <w:color w:val="000000"/>
                <w:sz w:val="28"/>
                <w:szCs w:val="28"/>
              </w:rPr>
              <w:t>分包</w:t>
            </w:r>
            <w:r w:rsidRPr="00157677">
              <w:rPr>
                <w:rFonts w:eastAsia="標楷體"/>
                <w:color w:val="000000"/>
                <w:sz w:val="28"/>
                <w:szCs w:val="28"/>
              </w:rPr>
              <w:t>/</w:t>
            </w:r>
            <w:r w:rsidRPr="00157677">
              <w:rPr>
                <w:rFonts w:eastAsia="標楷體"/>
                <w:color w:val="000000"/>
                <w:sz w:val="28"/>
                <w:szCs w:val="28"/>
              </w:rPr>
              <w:t>委託</w:t>
            </w:r>
          </w:p>
          <w:p w14:paraId="0ED9E370"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研究計畫名稱</w:t>
            </w:r>
          </w:p>
        </w:tc>
        <w:tc>
          <w:tcPr>
            <w:tcW w:w="1681" w:type="pct"/>
            <w:gridSpan w:val="2"/>
            <w:vAlign w:val="center"/>
          </w:tcPr>
          <w:p w14:paraId="57F705F8" w14:textId="4B0768CE" w:rsidR="00334105" w:rsidRPr="00157677" w:rsidRDefault="00B3177D" w:rsidP="00BF2E11">
            <w:pPr>
              <w:snapToGrid w:val="0"/>
              <w:spacing w:line="0" w:lineRule="atLeast"/>
              <w:jc w:val="both"/>
              <w:rPr>
                <w:rFonts w:eastAsia="標楷體"/>
                <w:color w:val="000000"/>
                <w:sz w:val="28"/>
                <w:szCs w:val="28"/>
              </w:rPr>
            </w:pPr>
            <w:r w:rsidRPr="0010257B">
              <w:rPr>
                <w:rFonts w:eastAsia="標楷體" w:hint="eastAsia"/>
                <w:sz w:val="28"/>
                <w:szCs w:val="28"/>
              </w:rPr>
              <w:t>Ti6Al4V</w:t>
            </w:r>
            <w:r w:rsidRPr="0010257B">
              <w:rPr>
                <w:rFonts w:eastAsia="標楷體" w:hint="eastAsia"/>
                <w:sz w:val="28"/>
                <w:szCs w:val="28"/>
              </w:rPr>
              <w:t>鈦合金積層製造件之機械性質精進暨與異質鍛造件之電子束銲接可靠性探索</w:t>
            </w:r>
          </w:p>
        </w:tc>
        <w:tc>
          <w:tcPr>
            <w:tcW w:w="747" w:type="pct"/>
            <w:vAlign w:val="center"/>
          </w:tcPr>
          <w:p w14:paraId="3AACE378"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類別</w:t>
            </w:r>
          </w:p>
        </w:tc>
        <w:tc>
          <w:tcPr>
            <w:tcW w:w="1358" w:type="pct"/>
            <w:gridSpan w:val="2"/>
            <w:vAlign w:val="center"/>
          </w:tcPr>
          <w:p w14:paraId="159F4D69"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學界分包</w:t>
            </w:r>
          </w:p>
          <w:p w14:paraId="1B696E51"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研究機構分包</w:t>
            </w:r>
          </w:p>
          <w:p w14:paraId="36B9E39B"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業界合作開發</w:t>
            </w:r>
          </w:p>
          <w:p w14:paraId="145D8468"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業界委託</w:t>
            </w:r>
          </w:p>
          <w:p w14:paraId="62AD4E1D"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共同執行委託</w:t>
            </w:r>
          </w:p>
        </w:tc>
      </w:tr>
      <w:tr w:rsidR="00334105" w:rsidRPr="00157677" w14:paraId="290A8672" w14:textId="77777777" w:rsidTr="00BF2E11">
        <w:trPr>
          <w:jc w:val="center"/>
        </w:trPr>
        <w:tc>
          <w:tcPr>
            <w:tcW w:w="1214" w:type="pct"/>
            <w:vAlign w:val="center"/>
          </w:tcPr>
          <w:p w14:paraId="20347118"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隸屬之科專計畫</w:t>
            </w:r>
          </w:p>
        </w:tc>
        <w:tc>
          <w:tcPr>
            <w:tcW w:w="1681" w:type="pct"/>
            <w:gridSpan w:val="2"/>
            <w:vAlign w:val="center"/>
          </w:tcPr>
          <w:p w14:paraId="16E37B84" w14:textId="4EDE7832" w:rsidR="00334105" w:rsidRPr="00157677" w:rsidRDefault="00334105" w:rsidP="00BF2E11">
            <w:pPr>
              <w:snapToGrid w:val="0"/>
              <w:spacing w:line="0" w:lineRule="atLeast"/>
              <w:jc w:val="both"/>
              <w:rPr>
                <w:rFonts w:eastAsia="標楷體"/>
                <w:color w:val="000000"/>
                <w:sz w:val="28"/>
                <w:szCs w:val="28"/>
              </w:rPr>
            </w:pPr>
            <w:r w:rsidRPr="00157677">
              <w:rPr>
                <w:rFonts w:eastAsia="標楷體"/>
                <w:color w:val="000000"/>
                <w:sz w:val="28"/>
                <w:szCs w:val="28"/>
              </w:rPr>
              <w:t>次世代先進製造關鍵技術開發計畫</w:t>
            </w:r>
            <w:r w:rsidR="003E1264">
              <w:rPr>
                <w:rFonts w:eastAsia="標楷體"/>
                <w:sz w:val="28"/>
                <w:szCs w:val="28"/>
              </w:rPr>
              <w:t>(</w:t>
            </w:r>
            <w:r w:rsidR="003E1264">
              <w:rPr>
                <w:rFonts w:eastAsia="標楷體" w:hint="eastAsia"/>
                <w:sz w:val="28"/>
                <w:szCs w:val="28"/>
              </w:rPr>
              <w:t>2</w:t>
            </w:r>
            <w:r w:rsidRPr="00157677">
              <w:rPr>
                <w:rFonts w:eastAsia="標楷體"/>
                <w:sz w:val="28"/>
                <w:szCs w:val="28"/>
              </w:rPr>
              <w:t>/4)</w:t>
            </w:r>
          </w:p>
        </w:tc>
        <w:tc>
          <w:tcPr>
            <w:tcW w:w="747" w:type="pct"/>
            <w:vAlign w:val="center"/>
          </w:tcPr>
          <w:p w14:paraId="3006299B"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經費</w:t>
            </w:r>
          </w:p>
        </w:tc>
        <w:tc>
          <w:tcPr>
            <w:tcW w:w="1358" w:type="pct"/>
            <w:gridSpan w:val="2"/>
            <w:vAlign w:val="center"/>
          </w:tcPr>
          <w:p w14:paraId="7776F10D" w14:textId="39710CA6"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1,</w:t>
            </w:r>
            <w:r w:rsidR="00B526AA" w:rsidRPr="00157677">
              <w:rPr>
                <w:rFonts w:eastAsia="標楷體" w:hint="eastAsia"/>
                <w:color w:val="000000"/>
                <w:sz w:val="28"/>
                <w:szCs w:val="28"/>
              </w:rPr>
              <w:t>8</w:t>
            </w:r>
            <w:r w:rsidRPr="00157677">
              <w:rPr>
                <w:rFonts w:eastAsia="標楷體"/>
                <w:color w:val="000000"/>
                <w:sz w:val="28"/>
                <w:szCs w:val="28"/>
              </w:rPr>
              <w:t>00</w:t>
            </w:r>
            <w:r w:rsidRPr="00157677">
              <w:rPr>
                <w:rFonts w:eastAsia="標楷體"/>
                <w:color w:val="000000"/>
                <w:sz w:val="28"/>
                <w:szCs w:val="28"/>
              </w:rPr>
              <w:t>仟元</w:t>
            </w:r>
          </w:p>
        </w:tc>
      </w:tr>
      <w:tr w:rsidR="00334105" w:rsidRPr="00157677" w14:paraId="5A1EDB03" w14:textId="77777777" w:rsidTr="00BF2E11">
        <w:trPr>
          <w:trHeight w:val="841"/>
          <w:jc w:val="center"/>
        </w:trPr>
        <w:tc>
          <w:tcPr>
            <w:tcW w:w="1214" w:type="pct"/>
            <w:vAlign w:val="center"/>
          </w:tcPr>
          <w:p w14:paraId="13D48DAC"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所承接之</w:t>
            </w:r>
          </w:p>
          <w:p w14:paraId="5C4BB32F"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專業實驗室</w:t>
            </w:r>
          </w:p>
        </w:tc>
        <w:tc>
          <w:tcPr>
            <w:tcW w:w="3786" w:type="pct"/>
            <w:gridSpan w:val="5"/>
            <w:vAlign w:val="center"/>
          </w:tcPr>
          <w:p w14:paraId="5F25F8A6" w14:textId="77777777" w:rsidR="00334105" w:rsidRPr="00157677" w:rsidRDefault="00334105" w:rsidP="00BF2E11">
            <w:pPr>
              <w:adjustRightInd w:val="0"/>
              <w:snapToGrid w:val="0"/>
              <w:spacing w:line="360" w:lineRule="atLeast"/>
              <w:jc w:val="both"/>
              <w:textAlignment w:val="baseline"/>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校級</w:t>
            </w:r>
            <w:r w:rsidRPr="00157677">
              <w:rPr>
                <w:rFonts w:eastAsia="標楷體"/>
                <w:bCs/>
                <w:color w:val="000000"/>
                <w:sz w:val="28"/>
                <w:szCs w:val="28"/>
              </w:rPr>
              <w:t>_________________</w:t>
            </w:r>
            <w:r w:rsidRPr="00157677">
              <w:rPr>
                <w:rFonts w:eastAsia="標楷體"/>
                <w:bCs/>
                <w:color w:val="000000"/>
                <w:sz w:val="28"/>
                <w:szCs w:val="28"/>
              </w:rPr>
              <w:t>；</w:t>
            </w:r>
            <w:r w:rsidRPr="00157677">
              <w:rPr>
                <w:rFonts w:eastAsia="標楷體"/>
                <w:bCs/>
                <w:color w:val="000000"/>
                <w:sz w:val="28"/>
                <w:szCs w:val="28"/>
              </w:rPr>
              <w:t>□</w:t>
            </w:r>
            <w:r w:rsidRPr="00157677">
              <w:rPr>
                <w:rFonts w:eastAsia="標楷體"/>
                <w:bCs/>
                <w:color w:val="000000"/>
                <w:sz w:val="28"/>
                <w:szCs w:val="28"/>
              </w:rPr>
              <w:t>學院級</w:t>
            </w:r>
            <w:r w:rsidRPr="00157677">
              <w:rPr>
                <w:rFonts w:eastAsia="標楷體"/>
                <w:bCs/>
                <w:color w:val="000000"/>
                <w:sz w:val="28"/>
                <w:szCs w:val="28"/>
              </w:rPr>
              <w:t>________________</w:t>
            </w:r>
          </w:p>
          <w:p w14:paraId="4EC0EBB2" w14:textId="77777777" w:rsidR="00334105" w:rsidRPr="00157677" w:rsidRDefault="00334105" w:rsidP="00BF2E11">
            <w:pPr>
              <w:adjustRightInd w:val="0"/>
              <w:snapToGrid w:val="0"/>
              <w:spacing w:line="360" w:lineRule="atLeast"/>
              <w:jc w:val="both"/>
              <w:textAlignment w:val="baseline"/>
              <w:rPr>
                <w:rFonts w:eastAsia="標楷體"/>
                <w:color w:val="000000"/>
                <w:sz w:val="28"/>
                <w:szCs w:val="28"/>
              </w:rPr>
            </w:pPr>
            <w:r w:rsidRPr="00157677">
              <w:rPr>
                <w:rFonts w:eastAsia="標楷體"/>
                <w:bCs/>
                <w:color w:val="000000"/>
                <w:sz w:val="28"/>
                <w:szCs w:val="28"/>
              </w:rPr>
              <w:t>□</w:t>
            </w:r>
            <w:r w:rsidRPr="00157677">
              <w:rPr>
                <w:rFonts w:eastAsia="標楷體"/>
                <w:bCs/>
                <w:color w:val="000000"/>
                <w:sz w:val="28"/>
                <w:szCs w:val="28"/>
              </w:rPr>
              <w:t>無</w:t>
            </w:r>
          </w:p>
        </w:tc>
      </w:tr>
      <w:tr w:rsidR="00334105" w:rsidRPr="00157677" w14:paraId="0A91AC3B" w14:textId="77777777" w:rsidTr="00BF2E11">
        <w:trPr>
          <w:trHeight w:val="715"/>
          <w:jc w:val="center"/>
        </w:trPr>
        <w:tc>
          <w:tcPr>
            <w:tcW w:w="1214" w:type="pct"/>
            <w:vAlign w:val="center"/>
          </w:tcPr>
          <w:p w14:paraId="6CC4E9A3"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計畫聯絡人</w:t>
            </w:r>
            <w:r w:rsidRPr="00157677">
              <w:rPr>
                <w:rFonts w:eastAsia="標楷體"/>
                <w:color w:val="000000"/>
                <w:sz w:val="28"/>
                <w:szCs w:val="28"/>
              </w:rPr>
              <w:t>/</w:t>
            </w:r>
            <w:r w:rsidRPr="00157677">
              <w:rPr>
                <w:rFonts w:eastAsia="標楷體"/>
                <w:color w:val="000000"/>
                <w:sz w:val="28"/>
                <w:szCs w:val="28"/>
              </w:rPr>
              <w:t>電話</w:t>
            </w:r>
          </w:p>
          <w:p w14:paraId="59441377" w14:textId="77777777" w:rsidR="00334105" w:rsidRPr="00157677" w:rsidRDefault="00334105" w:rsidP="00BF2E11">
            <w:pPr>
              <w:snapToGrid w:val="0"/>
              <w:jc w:val="center"/>
              <w:rPr>
                <w:rFonts w:eastAsia="標楷體"/>
                <w:color w:val="000000"/>
                <w:sz w:val="20"/>
                <w:szCs w:val="20"/>
              </w:rPr>
            </w:pPr>
            <w:r w:rsidRPr="00157677">
              <w:rPr>
                <w:rFonts w:eastAsia="標楷體"/>
                <w:color w:val="000000"/>
                <w:sz w:val="20"/>
                <w:szCs w:val="20"/>
              </w:rPr>
              <w:t>(</w:t>
            </w:r>
            <w:r w:rsidRPr="00157677">
              <w:rPr>
                <w:rFonts w:eastAsia="標楷體"/>
                <w:color w:val="000000"/>
                <w:sz w:val="20"/>
                <w:szCs w:val="20"/>
              </w:rPr>
              <w:t>聯繫瞭解細部需求</w:t>
            </w:r>
            <w:r w:rsidRPr="00157677">
              <w:rPr>
                <w:rFonts w:eastAsia="標楷體"/>
                <w:color w:val="000000"/>
                <w:sz w:val="20"/>
                <w:szCs w:val="20"/>
              </w:rPr>
              <w:t>)</w:t>
            </w:r>
          </w:p>
        </w:tc>
        <w:tc>
          <w:tcPr>
            <w:tcW w:w="3786" w:type="pct"/>
            <w:gridSpan w:val="5"/>
            <w:vAlign w:val="center"/>
          </w:tcPr>
          <w:p w14:paraId="23ABA2CF" w14:textId="77777777" w:rsidR="00334105" w:rsidRPr="00157677" w:rsidRDefault="00334105" w:rsidP="00BF2E11">
            <w:pPr>
              <w:snapToGrid w:val="0"/>
              <w:jc w:val="both"/>
              <w:rPr>
                <w:rFonts w:eastAsia="標楷體"/>
                <w:color w:val="000000"/>
                <w:sz w:val="28"/>
                <w:szCs w:val="28"/>
              </w:rPr>
            </w:pPr>
            <w:r w:rsidRPr="00157677">
              <w:rPr>
                <w:rFonts w:eastAsia="標楷體"/>
                <w:sz w:val="28"/>
                <w:szCs w:val="28"/>
              </w:rPr>
              <w:t>羅璟元</w:t>
            </w:r>
            <w:r w:rsidRPr="00157677">
              <w:rPr>
                <w:rFonts w:eastAsia="標楷體"/>
                <w:sz w:val="28"/>
                <w:szCs w:val="28"/>
              </w:rPr>
              <w:t xml:space="preserve"> /</w:t>
            </w:r>
            <w:r w:rsidRPr="00157677">
              <w:rPr>
                <w:rFonts w:eastAsia="標楷體"/>
                <w:sz w:val="27"/>
                <w:szCs w:val="27"/>
              </w:rPr>
              <w:t xml:space="preserve"> 03-471-2201#352481</w:t>
            </w:r>
          </w:p>
        </w:tc>
      </w:tr>
      <w:tr w:rsidR="00334105" w:rsidRPr="00157677" w14:paraId="1CA4EA43" w14:textId="77777777" w:rsidTr="00BF2E11">
        <w:trPr>
          <w:jc w:val="center"/>
        </w:trPr>
        <w:tc>
          <w:tcPr>
            <w:tcW w:w="1214" w:type="pct"/>
            <w:vAlign w:val="center"/>
          </w:tcPr>
          <w:p w14:paraId="1188FC6C"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執行目標</w:t>
            </w:r>
          </w:p>
        </w:tc>
        <w:tc>
          <w:tcPr>
            <w:tcW w:w="3786" w:type="pct"/>
            <w:gridSpan w:val="5"/>
          </w:tcPr>
          <w:p w14:paraId="4F487C6C" w14:textId="2DF2EC40" w:rsidR="00334105" w:rsidRPr="00157677" w:rsidRDefault="00334105" w:rsidP="00334105">
            <w:pPr>
              <w:numPr>
                <w:ilvl w:val="0"/>
                <w:numId w:val="19"/>
              </w:numPr>
              <w:tabs>
                <w:tab w:val="num" w:pos="720"/>
              </w:tabs>
              <w:snapToGrid w:val="0"/>
              <w:ind w:left="280" w:hangingChars="100" w:hanging="280"/>
              <w:jc w:val="both"/>
              <w:rPr>
                <w:rFonts w:eastAsia="標楷體"/>
                <w:color w:val="000000"/>
                <w:sz w:val="28"/>
                <w:szCs w:val="28"/>
              </w:rPr>
            </w:pPr>
            <w:r w:rsidRPr="00157677">
              <w:rPr>
                <w:rFonts w:eastAsia="標楷體"/>
                <w:color w:val="000000"/>
                <w:sz w:val="28"/>
                <w:szCs w:val="28"/>
              </w:rPr>
              <w:t>開發管件</w:t>
            </w:r>
            <w:r w:rsidR="00B526AA" w:rsidRPr="00157677">
              <w:rPr>
                <w:rFonts w:eastAsia="標楷體" w:hint="eastAsia"/>
                <w:color w:val="000000"/>
                <w:sz w:val="28"/>
                <w:szCs w:val="28"/>
              </w:rPr>
              <w:t>型</w:t>
            </w:r>
            <w:r w:rsidR="0058228D" w:rsidRPr="00157677">
              <w:rPr>
                <w:rFonts w:eastAsia="標楷體" w:hint="eastAsia"/>
                <w:color w:val="000000"/>
                <w:sz w:val="28"/>
                <w:szCs w:val="28"/>
              </w:rPr>
              <w:t>直接能量沉積</w:t>
            </w:r>
            <w:r w:rsidRPr="00157677">
              <w:rPr>
                <w:rFonts w:eastAsia="標楷體"/>
                <w:color w:val="000000"/>
                <w:sz w:val="28"/>
                <w:szCs w:val="28"/>
              </w:rPr>
              <w:t>(</w:t>
            </w:r>
            <w:r w:rsidR="0058228D" w:rsidRPr="00157677">
              <w:rPr>
                <w:rFonts w:eastAsia="標楷體" w:hint="eastAsia"/>
                <w:color w:val="000000"/>
                <w:sz w:val="28"/>
                <w:szCs w:val="28"/>
              </w:rPr>
              <w:t>DED</w:t>
            </w:r>
            <w:r w:rsidRPr="00157677">
              <w:rPr>
                <w:rFonts w:eastAsia="標楷體"/>
                <w:color w:val="000000"/>
                <w:sz w:val="28"/>
                <w:szCs w:val="28"/>
              </w:rPr>
              <w:t>)</w:t>
            </w:r>
            <w:r w:rsidR="00B526AA" w:rsidRPr="00157677">
              <w:rPr>
                <w:rFonts w:eastAsia="標楷體" w:hint="eastAsia"/>
                <w:color w:val="000000"/>
                <w:sz w:val="28"/>
                <w:szCs w:val="28"/>
              </w:rPr>
              <w:t xml:space="preserve"> 17-4 PH</w:t>
            </w:r>
            <w:r w:rsidR="00B526AA" w:rsidRPr="00157677">
              <w:rPr>
                <w:rFonts w:eastAsia="標楷體" w:hint="eastAsia"/>
                <w:color w:val="000000"/>
                <w:sz w:val="28"/>
                <w:szCs w:val="28"/>
              </w:rPr>
              <w:t>不鏽鋼</w:t>
            </w:r>
            <w:r w:rsidRPr="00157677">
              <w:rPr>
                <w:rFonts w:eastAsia="標楷體"/>
                <w:color w:val="000000"/>
                <w:sz w:val="28"/>
                <w:szCs w:val="28"/>
              </w:rPr>
              <w:t>積層製造件</w:t>
            </w:r>
            <w:r w:rsidR="00B526AA" w:rsidRPr="00157677">
              <w:rPr>
                <w:rFonts w:eastAsia="標楷體" w:hint="eastAsia"/>
                <w:color w:val="000000"/>
                <w:sz w:val="28"/>
                <w:szCs w:val="28"/>
              </w:rPr>
              <w:t>間</w:t>
            </w:r>
            <w:r w:rsidRPr="00157677">
              <w:rPr>
                <w:rFonts w:eastAsia="標楷體"/>
                <w:color w:val="000000"/>
                <w:sz w:val="28"/>
                <w:szCs w:val="28"/>
              </w:rPr>
              <w:t>之</w:t>
            </w:r>
            <w:r w:rsidR="00B526AA" w:rsidRPr="00157677">
              <w:rPr>
                <w:rFonts w:eastAsia="標楷體" w:hint="eastAsia"/>
                <w:color w:val="000000"/>
                <w:sz w:val="28"/>
                <w:szCs w:val="28"/>
              </w:rPr>
              <w:t>同質電子束銲接</w:t>
            </w:r>
            <w:r w:rsidRPr="00157677">
              <w:rPr>
                <w:rFonts w:eastAsia="標楷體"/>
                <w:color w:val="000000"/>
                <w:sz w:val="28"/>
                <w:szCs w:val="28"/>
              </w:rPr>
              <w:t>參數</w:t>
            </w:r>
            <w:r w:rsidR="0058228D" w:rsidRPr="00157677">
              <w:rPr>
                <w:rFonts w:eastAsia="標楷體" w:hint="eastAsia"/>
                <w:color w:val="000000"/>
                <w:sz w:val="28"/>
                <w:szCs w:val="28"/>
              </w:rPr>
              <w:t>以改善其機械性能</w:t>
            </w:r>
            <w:r w:rsidRPr="00157677">
              <w:rPr>
                <w:rFonts w:eastAsia="標楷體"/>
                <w:color w:val="000000"/>
                <w:sz w:val="28"/>
                <w:szCs w:val="28"/>
              </w:rPr>
              <w:t>。</w:t>
            </w:r>
          </w:p>
          <w:p w14:paraId="242E23D2" w14:textId="5DD3D8B8" w:rsidR="00B526AA" w:rsidRPr="00157677" w:rsidRDefault="00B526AA" w:rsidP="00334105">
            <w:pPr>
              <w:numPr>
                <w:ilvl w:val="0"/>
                <w:numId w:val="19"/>
              </w:numPr>
              <w:tabs>
                <w:tab w:val="num" w:pos="720"/>
              </w:tabs>
              <w:snapToGrid w:val="0"/>
              <w:ind w:left="280" w:hangingChars="100" w:hanging="280"/>
              <w:jc w:val="both"/>
              <w:rPr>
                <w:rFonts w:eastAsia="標楷體"/>
                <w:color w:val="000000"/>
                <w:sz w:val="28"/>
                <w:szCs w:val="28"/>
              </w:rPr>
            </w:pPr>
            <w:r w:rsidRPr="00157677">
              <w:rPr>
                <w:rFonts w:eastAsia="標楷體"/>
                <w:color w:val="000000"/>
                <w:sz w:val="28"/>
                <w:szCs w:val="28"/>
              </w:rPr>
              <w:t>開發</w:t>
            </w:r>
            <w:r w:rsidRPr="00157677">
              <w:rPr>
                <w:rFonts w:eastAsia="標楷體" w:hint="eastAsia"/>
                <w:color w:val="000000"/>
                <w:sz w:val="28"/>
                <w:szCs w:val="28"/>
              </w:rPr>
              <w:t>管件型粉床熔融</w:t>
            </w:r>
            <w:r w:rsidRPr="00157677">
              <w:rPr>
                <w:rFonts w:eastAsia="標楷體" w:hint="eastAsia"/>
                <w:color w:val="000000"/>
                <w:sz w:val="28"/>
                <w:szCs w:val="28"/>
              </w:rPr>
              <w:t>(PBF)</w:t>
            </w:r>
            <w:r w:rsidRPr="00157677">
              <w:rPr>
                <w:rFonts w:eastAsia="標楷體"/>
                <w:color w:val="000000"/>
                <w:sz w:val="28"/>
                <w:szCs w:val="28"/>
              </w:rPr>
              <w:t>積層製造件</w:t>
            </w:r>
            <w:r w:rsidRPr="00157677">
              <w:rPr>
                <w:rFonts w:eastAsia="標楷體" w:hint="eastAsia"/>
                <w:color w:val="000000"/>
                <w:sz w:val="28"/>
                <w:szCs w:val="28"/>
              </w:rPr>
              <w:t>間</w:t>
            </w:r>
            <w:r w:rsidRPr="00157677">
              <w:rPr>
                <w:rFonts w:eastAsia="標楷體"/>
                <w:color w:val="000000"/>
                <w:sz w:val="28"/>
                <w:szCs w:val="28"/>
              </w:rPr>
              <w:t>之</w:t>
            </w:r>
            <w:r w:rsidRPr="00157677">
              <w:rPr>
                <w:rFonts w:eastAsia="標楷體" w:hint="eastAsia"/>
                <w:color w:val="000000"/>
                <w:sz w:val="28"/>
                <w:szCs w:val="28"/>
              </w:rPr>
              <w:t>同質電子束銲接</w:t>
            </w:r>
            <w:r w:rsidRPr="00157677">
              <w:rPr>
                <w:rFonts w:eastAsia="標楷體"/>
                <w:color w:val="000000"/>
                <w:sz w:val="28"/>
                <w:szCs w:val="28"/>
              </w:rPr>
              <w:t>參數</w:t>
            </w:r>
            <w:r w:rsidRPr="00157677">
              <w:rPr>
                <w:rFonts w:eastAsia="標楷體" w:hint="eastAsia"/>
                <w:color w:val="000000"/>
                <w:sz w:val="28"/>
                <w:szCs w:val="28"/>
              </w:rPr>
              <w:t>以改善其機械性能</w:t>
            </w:r>
            <w:r w:rsidRPr="00157677">
              <w:rPr>
                <w:rFonts w:eastAsia="標楷體"/>
                <w:color w:val="000000"/>
                <w:sz w:val="28"/>
                <w:szCs w:val="28"/>
              </w:rPr>
              <w:t>。</w:t>
            </w:r>
          </w:p>
          <w:p w14:paraId="2ADA1620" w14:textId="35DD20B2" w:rsidR="00334105" w:rsidRPr="00157677" w:rsidRDefault="00B526AA" w:rsidP="00334105">
            <w:pPr>
              <w:numPr>
                <w:ilvl w:val="0"/>
                <w:numId w:val="19"/>
              </w:numPr>
              <w:tabs>
                <w:tab w:val="num" w:pos="720"/>
              </w:tabs>
              <w:snapToGrid w:val="0"/>
              <w:ind w:left="280" w:hangingChars="100" w:hanging="280"/>
              <w:jc w:val="both"/>
              <w:rPr>
                <w:rFonts w:eastAsia="標楷體"/>
                <w:color w:val="000000"/>
                <w:sz w:val="28"/>
                <w:szCs w:val="28"/>
              </w:rPr>
            </w:pPr>
            <w:r w:rsidRPr="00157677">
              <w:rPr>
                <w:rFonts w:eastAsia="標楷體" w:hint="eastAsia"/>
                <w:color w:val="000000"/>
                <w:sz w:val="28"/>
                <w:szCs w:val="28"/>
              </w:rPr>
              <w:t>開發大型管件</w:t>
            </w:r>
            <w:r w:rsidR="0058228D" w:rsidRPr="00157677">
              <w:rPr>
                <w:rFonts w:eastAsia="標楷體" w:hint="eastAsia"/>
                <w:color w:val="000000"/>
                <w:sz w:val="28"/>
                <w:szCs w:val="28"/>
              </w:rPr>
              <w:t>異質</w:t>
            </w:r>
            <w:r w:rsidR="0058228D" w:rsidRPr="00157677">
              <w:rPr>
                <w:rFonts w:eastAsia="標楷體" w:hint="eastAsia"/>
                <w:color w:val="000000"/>
                <w:sz w:val="28"/>
                <w:szCs w:val="28"/>
              </w:rPr>
              <w:t>PBF</w:t>
            </w:r>
            <w:r w:rsidRPr="00157677">
              <w:rPr>
                <w:rFonts w:eastAsia="標楷體" w:hint="eastAsia"/>
                <w:color w:val="000000"/>
                <w:sz w:val="28"/>
                <w:szCs w:val="28"/>
              </w:rPr>
              <w:t>件</w:t>
            </w:r>
            <w:r w:rsidR="0058228D" w:rsidRPr="00157677">
              <w:rPr>
                <w:rFonts w:eastAsia="標楷體" w:hint="eastAsia"/>
                <w:color w:val="000000"/>
                <w:sz w:val="28"/>
                <w:szCs w:val="28"/>
              </w:rPr>
              <w:t>與鍛造</w:t>
            </w:r>
            <w:r w:rsidR="00334105" w:rsidRPr="00157677">
              <w:rPr>
                <w:rFonts w:eastAsia="標楷體"/>
                <w:color w:val="000000"/>
                <w:sz w:val="28"/>
                <w:szCs w:val="28"/>
              </w:rPr>
              <w:t>Ti6Al4V</w:t>
            </w:r>
            <w:r w:rsidR="00334105" w:rsidRPr="00157677">
              <w:rPr>
                <w:rFonts w:eastAsia="標楷體"/>
                <w:color w:val="000000"/>
                <w:sz w:val="28"/>
                <w:szCs w:val="28"/>
              </w:rPr>
              <w:t>鈦合金</w:t>
            </w:r>
            <w:r w:rsidRPr="00157677">
              <w:rPr>
                <w:rFonts w:eastAsia="標楷體" w:hint="eastAsia"/>
                <w:color w:val="000000"/>
                <w:sz w:val="28"/>
                <w:szCs w:val="28"/>
              </w:rPr>
              <w:t>之電子束銲接參數以改善其機械性能</w:t>
            </w:r>
            <w:r w:rsidR="00334105" w:rsidRPr="00157677">
              <w:rPr>
                <w:rFonts w:eastAsia="標楷體"/>
                <w:color w:val="000000"/>
                <w:sz w:val="28"/>
                <w:szCs w:val="28"/>
              </w:rPr>
              <w:t>。</w:t>
            </w:r>
          </w:p>
          <w:p w14:paraId="0B8F89C4" w14:textId="1321E480" w:rsidR="00334105" w:rsidRPr="00157677" w:rsidRDefault="00334105" w:rsidP="00334105">
            <w:pPr>
              <w:numPr>
                <w:ilvl w:val="0"/>
                <w:numId w:val="19"/>
              </w:numPr>
              <w:tabs>
                <w:tab w:val="num" w:pos="720"/>
              </w:tabs>
              <w:snapToGrid w:val="0"/>
              <w:ind w:left="280" w:hangingChars="100" w:hanging="280"/>
              <w:jc w:val="both"/>
              <w:rPr>
                <w:rFonts w:eastAsia="標楷體"/>
                <w:color w:val="000000"/>
                <w:sz w:val="28"/>
                <w:szCs w:val="28"/>
              </w:rPr>
            </w:pPr>
            <w:r w:rsidRPr="00157677">
              <w:rPr>
                <w:rFonts w:eastAsia="標楷體"/>
                <w:color w:val="000000"/>
                <w:sz w:val="28"/>
                <w:szCs w:val="28"/>
              </w:rPr>
              <w:t>機械性能目標</w:t>
            </w:r>
            <w:r w:rsidR="003E1264">
              <w:rPr>
                <w:rFonts w:eastAsia="標楷體"/>
                <w:color w:val="000000"/>
                <w:sz w:val="28"/>
                <w:szCs w:val="28"/>
              </w:rPr>
              <w:t>:</w:t>
            </w:r>
            <w:r w:rsidRPr="00157677">
              <w:rPr>
                <w:rFonts w:eastAsia="標楷體"/>
                <w:color w:val="000000"/>
                <w:sz w:val="28"/>
                <w:szCs w:val="28"/>
              </w:rPr>
              <w:t>斷裂強度</w:t>
            </w:r>
            <w:r w:rsidRPr="00157677">
              <w:rPr>
                <w:rFonts w:eastAsia="標楷體"/>
                <w:color w:val="000000"/>
                <w:sz w:val="28"/>
                <w:szCs w:val="28"/>
              </w:rPr>
              <w:t xml:space="preserve">&gt;920 MPa; </w:t>
            </w:r>
            <w:r w:rsidRPr="00157677">
              <w:rPr>
                <w:rFonts w:eastAsia="標楷體"/>
                <w:color w:val="000000"/>
                <w:sz w:val="28"/>
                <w:szCs w:val="28"/>
              </w:rPr>
              <w:t>降伏強度</w:t>
            </w:r>
            <w:r w:rsidRPr="00157677">
              <w:rPr>
                <w:rFonts w:eastAsia="標楷體"/>
                <w:color w:val="000000"/>
                <w:sz w:val="28"/>
                <w:szCs w:val="28"/>
              </w:rPr>
              <w:t xml:space="preserve">&gt;869 MPa; </w:t>
            </w:r>
            <w:r w:rsidRPr="00157677">
              <w:rPr>
                <w:rFonts w:eastAsia="標楷體"/>
                <w:color w:val="000000"/>
                <w:sz w:val="28"/>
                <w:szCs w:val="28"/>
              </w:rPr>
              <w:t>延伸率</w:t>
            </w:r>
            <w:r w:rsidRPr="00157677">
              <w:rPr>
                <w:rFonts w:eastAsia="標楷體"/>
                <w:color w:val="000000"/>
                <w:sz w:val="28"/>
                <w:szCs w:val="28"/>
              </w:rPr>
              <w:t>&gt;10%</w:t>
            </w:r>
            <w:r w:rsidRPr="00157677">
              <w:rPr>
                <w:rFonts w:eastAsia="標楷體"/>
                <w:color w:val="000000"/>
                <w:sz w:val="28"/>
                <w:szCs w:val="28"/>
              </w:rPr>
              <w:t>。</w:t>
            </w:r>
          </w:p>
        </w:tc>
      </w:tr>
      <w:tr w:rsidR="00334105" w:rsidRPr="00157677" w14:paraId="5E42E922" w14:textId="77777777" w:rsidTr="00BF2E11">
        <w:trPr>
          <w:trHeight w:val="290"/>
          <w:jc w:val="center"/>
        </w:trPr>
        <w:tc>
          <w:tcPr>
            <w:tcW w:w="1214" w:type="pct"/>
            <w:vAlign w:val="center"/>
          </w:tcPr>
          <w:p w14:paraId="7DBBDFCE"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預期效益</w:t>
            </w:r>
          </w:p>
        </w:tc>
        <w:tc>
          <w:tcPr>
            <w:tcW w:w="3786" w:type="pct"/>
            <w:gridSpan w:val="5"/>
          </w:tcPr>
          <w:p w14:paraId="4C3D145C" w14:textId="4F5D20EC" w:rsidR="00334105" w:rsidRPr="00157677" w:rsidRDefault="003E1264" w:rsidP="00702BC6">
            <w:pPr>
              <w:snapToGrid w:val="0"/>
              <w:jc w:val="both"/>
              <w:rPr>
                <w:rFonts w:eastAsia="標楷體"/>
                <w:color w:val="000000"/>
                <w:sz w:val="28"/>
                <w:szCs w:val="28"/>
              </w:rPr>
            </w:pPr>
            <w:r w:rsidRPr="007F3232">
              <w:rPr>
                <w:rFonts w:eastAsia="標楷體" w:hint="eastAsia"/>
                <w:color w:val="000000"/>
                <w:sz w:val="28"/>
                <w:szCs w:val="28"/>
              </w:rPr>
              <w:t>本案將</w:t>
            </w:r>
            <w:r>
              <w:rPr>
                <w:rFonts w:eastAsia="標楷體" w:hint="eastAsia"/>
                <w:color w:val="000000"/>
                <w:sz w:val="28"/>
                <w:szCs w:val="28"/>
              </w:rPr>
              <w:t>開發</w:t>
            </w:r>
            <w:r w:rsidRPr="007F3232">
              <w:rPr>
                <w:rFonts w:eastAsia="標楷體" w:hint="eastAsia"/>
                <w:color w:val="000000"/>
                <w:sz w:val="28"/>
                <w:szCs w:val="28"/>
              </w:rPr>
              <w:t>粉床熔融</w:t>
            </w:r>
            <w:r w:rsidRPr="007F3232">
              <w:rPr>
                <w:rFonts w:eastAsia="標楷體" w:hint="eastAsia"/>
                <w:color w:val="000000"/>
                <w:sz w:val="28"/>
                <w:szCs w:val="28"/>
              </w:rPr>
              <w:t>(PBF)</w:t>
            </w:r>
            <w:r>
              <w:rPr>
                <w:rFonts w:eastAsia="標楷體" w:hint="eastAsia"/>
                <w:color w:val="000000"/>
                <w:sz w:val="28"/>
                <w:szCs w:val="28"/>
              </w:rPr>
              <w:t>以及</w:t>
            </w:r>
            <w:r w:rsidRPr="007F3232">
              <w:rPr>
                <w:rFonts w:eastAsia="標楷體" w:hint="eastAsia"/>
                <w:color w:val="000000"/>
                <w:sz w:val="28"/>
                <w:szCs w:val="28"/>
              </w:rPr>
              <w:t>直接能量沉積</w:t>
            </w:r>
            <w:r w:rsidRPr="007F3232">
              <w:rPr>
                <w:rFonts w:eastAsia="標楷體"/>
                <w:color w:val="000000"/>
                <w:sz w:val="28"/>
                <w:szCs w:val="28"/>
              </w:rPr>
              <w:t>(</w:t>
            </w:r>
            <w:r w:rsidRPr="007F3232">
              <w:rPr>
                <w:rFonts w:eastAsia="標楷體" w:hint="eastAsia"/>
                <w:color w:val="000000"/>
                <w:sz w:val="28"/>
                <w:szCs w:val="28"/>
              </w:rPr>
              <w:t>DED</w:t>
            </w:r>
            <w:r w:rsidRPr="007F3232">
              <w:rPr>
                <w:rFonts w:eastAsia="標楷體"/>
                <w:color w:val="000000"/>
                <w:sz w:val="28"/>
                <w:szCs w:val="28"/>
              </w:rPr>
              <w:t>)</w:t>
            </w:r>
            <w:r>
              <w:rPr>
                <w:rFonts w:eastAsia="標楷體" w:hint="eastAsia"/>
                <w:color w:val="000000"/>
                <w:sz w:val="28"/>
                <w:szCs w:val="28"/>
              </w:rPr>
              <w:t>之</w:t>
            </w:r>
            <w:r w:rsidRPr="007F3232">
              <w:rPr>
                <w:rFonts w:eastAsia="標楷體" w:hint="eastAsia"/>
                <w:color w:val="000000"/>
                <w:sz w:val="28"/>
                <w:szCs w:val="28"/>
              </w:rPr>
              <w:t>積層製造件電子束銲接</w:t>
            </w:r>
            <w:r>
              <w:rPr>
                <w:rFonts w:eastAsia="標楷體" w:hint="eastAsia"/>
                <w:color w:val="000000"/>
                <w:sz w:val="28"/>
                <w:szCs w:val="28"/>
              </w:rPr>
              <w:t>銲後</w:t>
            </w:r>
            <w:r w:rsidRPr="00C76A05">
              <w:rPr>
                <w:rFonts w:eastAsia="標楷體"/>
                <w:color w:val="000000"/>
                <w:sz w:val="28"/>
                <w:szCs w:val="28"/>
              </w:rPr>
              <w:t>機械性能</w:t>
            </w:r>
            <w:r>
              <w:rPr>
                <w:rFonts w:eastAsia="標楷體" w:hint="eastAsia"/>
                <w:color w:val="000000"/>
                <w:sz w:val="28"/>
                <w:szCs w:val="28"/>
              </w:rPr>
              <w:t>，並進一步</w:t>
            </w:r>
            <w:r w:rsidRPr="007F3232">
              <w:rPr>
                <w:rFonts w:eastAsia="標楷體" w:hint="eastAsia"/>
                <w:color w:val="000000"/>
                <w:sz w:val="28"/>
                <w:szCs w:val="28"/>
              </w:rPr>
              <w:t>探討異質粉床熔融</w:t>
            </w:r>
            <w:r w:rsidRPr="007F3232">
              <w:rPr>
                <w:rFonts w:eastAsia="標楷體" w:hint="eastAsia"/>
                <w:color w:val="000000"/>
                <w:sz w:val="28"/>
                <w:szCs w:val="28"/>
              </w:rPr>
              <w:t>(PBF)</w:t>
            </w:r>
            <w:r w:rsidRPr="007F3232">
              <w:rPr>
                <w:rFonts w:eastAsia="標楷體" w:hint="eastAsia"/>
                <w:color w:val="000000"/>
                <w:sz w:val="28"/>
                <w:szCs w:val="28"/>
              </w:rPr>
              <w:t>與鍛造</w:t>
            </w:r>
            <w:r w:rsidRPr="007F3232">
              <w:rPr>
                <w:rFonts w:eastAsia="標楷體"/>
                <w:color w:val="000000"/>
                <w:sz w:val="28"/>
                <w:szCs w:val="28"/>
              </w:rPr>
              <w:t>Ti6Al4V</w:t>
            </w:r>
            <w:r w:rsidRPr="007F3232">
              <w:rPr>
                <w:rFonts w:eastAsia="標楷體"/>
                <w:color w:val="000000"/>
                <w:sz w:val="28"/>
                <w:szCs w:val="28"/>
              </w:rPr>
              <w:t>鈦合金銲後</w:t>
            </w:r>
            <w:r>
              <w:rPr>
                <w:rFonts w:eastAsia="標楷體" w:hint="eastAsia"/>
                <w:color w:val="000000"/>
                <w:sz w:val="28"/>
                <w:szCs w:val="28"/>
              </w:rPr>
              <w:t>機械性能，</w:t>
            </w:r>
            <w:r w:rsidRPr="006B0D4E">
              <w:rPr>
                <w:rFonts w:eastAsia="標楷體" w:hint="eastAsia"/>
                <w:color w:val="000000"/>
                <w:sz w:val="28"/>
                <w:szCs w:val="28"/>
              </w:rPr>
              <w:t>未來盼能實際應用於國防標的，將較複雜的部件以積層製造生產，結合銲接工法與鍛造件完成整體大型結構。</w:t>
            </w:r>
          </w:p>
        </w:tc>
      </w:tr>
      <w:tr w:rsidR="00334105" w:rsidRPr="00157677" w14:paraId="4E0517FB" w14:textId="77777777" w:rsidTr="00BF2E11">
        <w:trPr>
          <w:jc w:val="center"/>
        </w:trPr>
        <w:tc>
          <w:tcPr>
            <w:tcW w:w="1214" w:type="pct"/>
            <w:vAlign w:val="center"/>
          </w:tcPr>
          <w:p w14:paraId="47F6A3C7"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工作項目及時程</w:t>
            </w:r>
          </w:p>
        </w:tc>
        <w:tc>
          <w:tcPr>
            <w:tcW w:w="3786" w:type="pct"/>
            <w:gridSpan w:val="5"/>
          </w:tcPr>
          <w:p w14:paraId="5BF5EEBF" w14:textId="77777777" w:rsidR="00334105" w:rsidRPr="00157677" w:rsidRDefault="00334105" w:rsidP="00BF2E11">
            <w:pPr>
              <w:spacing w:line="340" w:lineRule="exact"/>
              <w:jc w:val="both"/>
              <w:rPr>
                <w:rFonts w:eastAsia="標楷體"/>
                <w:bCs/>
                <w:color w:val="000000"/>
                <w:sz w:val="28"/>
                <w:szCs w:val="28"/>
              </w:rPr>
            </w:pPr>
            <w:r w:rsidRPr="00157677">
              <w:rPr>
                <w:rFonts w:eastAsia="標楷體"/>
                <w:bCs/>
                <w:color w:val="000000"/>
                <w:sz w:val="28"/>
                <w:szCs w:val="28"/>
              </w:rPr>
              <w:t>執行期程：</w:t>
            </w:r>
          </w:p>
          <w:p w14:paraId="04D4ECFB" w14:textId="1DBA8E15" w:rsidR="00334105" w:rsidRPr="00157677" w:rsidRDefault="00334105" w:rsidP="00BF2E11">
            <w:pPr>
              <w:spacing w:line="340" w:lineRule="exact"/>
              <w:jc w:val="both"/>
              <w:rPr>
                <w:rFonts w:eastAsia="標楷體"/>
                <w:bCs/>
                <w:color w:val="000000"/>
                <w:sz w:val="28"/>
                <w:szCs w:val="28"/>
              </w:rPr>
            </w:pPr>
            <w:r w:rsidRPr="00157677">
              <w:rPr>
                <w:rFonts w:eastAsia="標楷體"/>
                <w:bCs/>
                <w:color w:val="000000"/>
                <w:sz w:val="28"/>
                <w:szCs w:val="28"/>
              </w:rPr>
              <w:t>11</w:t>
            </w:r>
            <w:r w:rsidR="00B526AA" w:rsidRPr="00157677">
              <w:rPr>
                <w:rFonts w:eastAsia="標楷體" w:hint="eastAsia"/>
                <w:bCs/>
                <w:color w:val="000000"/>
                <w:sz w:val="28"/>
                <w:szCs w:val="28"/>
              </w:rPr>
              <w:t>5</w:t>
            </w:r>
            <w:r w:rsidRPr="00157677">
              <w:rPr>
                <w:rFonts w:eastAsia="標楷體"/>
                <w:bCs/>
                <w:color w:val="000000"/>
                <w:sz w:val="28"/>
                <w:szCs w:val="28"/>
              </w:rPr>
              <w:t>年</w:t>
            </w:r>
            <w:r w:rsidRPr="00157677">
              <w:rPr>
                <w:rFonts w:eastAsia="標楷體"/>
                <w:bCs/>
                <w:color w:val="000000"/>
                <w:sz w:val="28"/>
                <w:szCs w:val="28"/>
              </w:rPr>
              <w:t>1~6</w:t>
            </w:r>
            <w:r w:rsidRPr="00157677">
              <w:rPr>
                <w:rFonts w:eastAsia="標楷體"/>
                <w:bCs/>
                <w:color w:val="000000"/>
                <w:sz w:val="28"/>
                <w:szCs w:val="28"/>
              </w:rPr>
              <w:t>月</w:t>
            </w:r>
          </w:p>
          <w:p w14:paraId="7794199E" w14:textId="0799C93E" w:rsidR="00334105"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件與鍛造</w:t>
            </w:r>
            <w:r w:rsidRPr="00157677">
              <w:rPr>
                <w:rFonts w:eastAsia="標楷體"/>
                <w:color w:val="000000"/>
                <w:sz w:val="28"/>
                <w:szCs w:val="28"/>
              </w:rPr>
              <w:t>Ti6Al4V</w:t>
            </w:r>
            <w:r w:rsidRPr="00157677">
              <w:rPr>
                <w:rFonts w:eastAsia="標楷體"/>
                <w:color w:val="000000"/>
                <w:sz w:val="28"/>
                <w:szCs w:val="28"/>
              </w:rPr>
              <w:t>鈦合金</w:t>
            </w:r>
            <w:r w:rsidRPr="00157677">
              <w:rPr>
                <w:rFonts w:eastAsia="標楷體" w:hint="eastAsia"/>
                <w:color w:val="000000"/>
                <w:sz w:val="28"/>
                <w:szCs w:val="28"/>
              </w:rPr>
              <w:t>之大型管件異質</w:t>
            </w:r>
            <w:r w:rsidRPr="00157677">
              <w:rPr>
                <w:rFonts w:eastAsia="標楷體" w:hint="eastAsia"/>
                <w:color w:val="000000"/>
                <w:sz w:val="28"/>
                <w:szCs w:val="28"/>
              </w:rPr>
              <w:t>EBW</w:t>
            </w:r>
            <w:r w:rsidR="00334105" w:rsidRPr="00157677">
              <w:rPr>
                <w:rFonts w:eastAsia="標楷體"/>
                <w:color w:val="000000"/>
                <w:sz w:val="28"/>
                <w:szCs w:val="28"/>
              </w:rPr>
              <w:t>。</w:t>
            </w:r>
          </w:p>
          <w:p w14:paraId="07A7CAB2" w14:textId="7A9F4362" w:rsidR="00334105"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鈦合金管件之同質</w:t>
            </w:r>
            <w:r w:rsidR="00373088" w:rsidRPr="00157677">
              <w:rPr>
                <w:rFonts w:eastAsia="標楷體" w:hint="eastAsia"/>
                <w:color w:val="000000"/>
                <w:sz w:val="28"/>
                <w:szCs w:val="28"/>
              </w:rPr>
              <w:t>EBW</w:t>
            </w:r>
            <w:r w:rsidR="00334105" w:rsidRPr="00157677">
              <w:rPr>
                <w:rFonts w:eastAsia="標楷體"/>
                <w:color w:val="000000"/>
                <w:sz w:val="28"/>
                <w:szCs w:val="28"/>
              </w:rPr>
              <w:t>。</w:t>
            </w:r>
          </w:p>
          <w:p w14:paraId="0957B824" w14:textId="0C892354" w:rsidR="00B526AA"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DED</w:t>
            </w:r>
            <w:r w:rsidRPr="00157677">
              <w:rPr>
                <w:rFonts w:eastAsia="標楷體" w:hint="eastAsia"/>
                <w:color w:val="000000"/>
                <w:sz w:val="28"/>
                <w:szCs w:val="28"/>
              </w:rPr>
              <w:t>不鏽鋼管件之銲接前熱處理。</w:t>
            </w:r>
          </w:p>
          <w:p w14:paraId="4B17D1B9" w14:textId="6BE8D0F0" w:rsidR="00334105"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DED</w:t>
            </w:r>
            <w:r w:rsidRPr="00157677">
              <w:rPr>
                <w:rFonts w:eastAsia="標楷體" w:hint="eastAsia"/>
                <w:color w:val="000000"/>
                <w:sz w:val="28"/>
                <w:szCs w:val="28"/>
              </w:rPr>
              <w:t>不鏽鋼管件之同質</w:t>
            </w:r>
            <w:r w:rsidRPr="00157677">
              <w:rPr>
                <w:rFonts w:eastAsia="標楷體" w:hint="eastAsia"/>
                <w:color w:val="000000"/>
                <w:sz w:val="28"/>
                <w:szCs w:val="28"/>
              </w:rPr>
              <w:t>EBW</w:t>
            </w:r>
            <w:r w:rsidR="00373088" w:rsidRPr="00157677">
              <w:rPr>
                <w:rFonts w:eastAsia="標楷體"/>
                <w:color w:val="000000"/>
                <w:sz w:val="28"/>
                <w:szCs w:val="28"/>
              </w:rPr>
              <w:t>。</w:t>
            </w:r>
          </w:p>
          <w:p w14:paraId="6BD595D9" w14:textId="5129B005" w:rsidR="00334105" w:rsidRPr="00157677" w:rsidRDefault="00334105" w:rsidP="00BF2E11">
            <w:pPr>
              <w:spacing w:line="340" w:lineRule="exact"/>
              <w:jc w:val="both"/>
              <w:rPr>
                <w:rFonts w:eastAsia="標楷體"/>
                <w:bCs/>
                <w:color w:val="000000"/>
                <w:sz w:val="28"/>
                <w:szCs w:val="28"/>
              </w:rPr>
            </w:pPr>
            <w:r w:rsidRPr="00157677">
              <w:rPr>
                <w:rFonts w:eastAsia="標楷體"/>
                <w:bCs/>
                <w:color w:val="000000"/>
                <w:sz w:val="28"/>
                <w:szCs w:val="28"/>
              </w:rPr>
              <w:t>11</w:t>
            </w:r>
            <w:r w:rsidR="00B526AA" w:rsidRPr="00157677">
              <w:rPr>
                <w:rFonts w:eastAsia="標楷體" w:hint="eastAsia"/>
                <w:bCs/>
                <w:color w:val="000000"/>
                <w:sz w:val="28"/>
                <w:szCs w:val="28"/>
              </w:rPr>
              <w:t>5</w:t>
            </w:r>
            <w:r w:rsidRPr="00157677">
              <w:rPr>
                <w:rFonts w:eastAsia="標楷體"/>
                <w:bCs/>
                <w:color w:val="000000"/>
                <w:sz w:val="28"/>
                <w:szCs w:val="28"/>
              </w:rPr>
              <w:t>年</w:t>
            </w:r>
            <w:r w:rsidRPr="00157677">
              <w:rPr>
                <w:rFonts w:eastAsia="標楷體"/>
                <w:bCs/>
                <w:color w:val="000000"/>
                <w:sz w:val="28"/>
                <w:szCs w:val="28"/>
              </w:rPr>
              <w:t>7~12</w:t>
            </w:r>
            <w:r w:rsidRPr="00157677">
              <w:rPr>
                <w:rFonts w:eastAsia="標楷體"/>
                <w:bCs/>
                <w:color w:val="000000"/>
                <w:sz w:val="28"/>
                <w:szCs w:val="28"/>
              </w:rPr>
              <w:t>月</w:t>
            </w:r>
          </w:p>
          <w:p w14:paraId="7BE29865" w14:textId="729D0841" w:rsidR="00334105"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鍛造</w:t>
            </w:r>
            <w:r w:rsidRPr="00157677">
              <w:rPr>
                <w:rFonts w:eastAsia="標楷體"/>
                <w:color w:val="000000"/>
                <w:sz w:val="28"/>
                <w:szCs w:val="28"/>
              </w:rPr>
              <w:t>鈦合金</w:t>
            </w:r>
            <w:r w:rsidRPr="00157677">
              <w:rPr>
                <w:rFonts w:eastAsia="標楷體" w:hint="eastAsia"/>
                <w:color w:val="000000"/>
                <w:sz w:val="28"/>
                <w:szCs w:val="28"/>
              </w:rPr>
              <w:t>異質</w:t>
            </w:r>
            <w:r w:rsidRPr="00157677">
              <w:rPr>
                <w:rFonts w:eastAsia="標楷體" w:hint="eastAsia"/>
                <w:color w:val="000000"/>
                <w:sz w:val="28"/>
                <w:szCs w:val="28"/>
              </w:rPr>
              <w:t>EBW</w:t>
            </w:r>
            <w:r w:rsidRPr="00157677">
              <w:rPr>
                <w:rFonts w:eastAsia="標楷體" w:hint="eastAsia"/>
                <w:color w:val="000000"/>
                <w:sz w:val="28"/>
                <w:szCs w:val="28"/>
              </w:rPr>
              <w:t>後之機械性質測試</w:t>
            </w:r>
            <w:r w:rsidR="00373088" w:rsidRPr="00157677">
              <w:rPr>
                <w:rFonts w:eastAsia="標楷體"/>
                <w:color w:val="000000"/>
                <w:sz w:val="28"/>
                <w:szCs w:val="28"/>
              </w:rPr>
              <w:t>。</w:t>
            </w:r>
          </w:p>
          <w:p w14:paraId="686941FF" w14:textId="58E769D1" w:rsidR="00B526AA"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鍛造</w:t>
            </w:r>
            <w:r w:rsidRPr="00157677">
              <w:rPr>
                <w:rFonts w:eastAsia="標楷體"/>
                <w:color w:val="000000"/>
                <w:sz w:val="28"/>
                <w:szCs w:val="28"/>
              </w:rPr>
              <w:t>鈦合金</w:t>
            </w:r>
            <w:r w:rsidRPr="00157677">
              <w:rPr>
                <w:rFonts w:eastAsia="標楷體" w:hint="eastAsia"/>
                <w:color w:val="000000"/>
                <w:sz w:val="28"/>
                <w:szCs w:val="28"/>
              </w:rPr>
              <w:t>異質</w:t>
            </w:r>
            <w:r w:rsidRPr="00157677">
              <w:rPr>
                <w:rFonts w:eastAsia="標楷體" w:hint="eastAsia"/>
                <w:color w:val="000000"/>
                <w:sz w:val="28"/>
                <w:szCs w:val="28"/>
              </w:rPr>
              <w:t>EBW</w:t>
            </w:r>
            <w:r w:rsidRPr="00157677">
              <w:rPr>
                <w:rFonts w:eastAsia="標楷體" w:hint="eastAsia"/>
                <w:color w:val="000000"/>
                <w:sz w:val="28"/>
                <w:szCs w:val="28"/>
              </w:rPr>
              <w:t>後之顯微結構分析。</w:t>
            </w:r>
          </w:p>
          <w:p w14:paraId="0E8AADB4" w14:textId="77777777" w:rsidR="00373088"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鈦合金管件同質</w:t>
            </w:r>
            <w:r w:rsidRPr="00157677">
              <w:rPr>
                <w:rFonts w:eastAsia="標楷體" w:hint="eastAsia"/>
                <w:color w:val="000000"/>
                <w:sz w:val="28"/>
                <w:szCs w:val="28"/>
              </w:rPr>
              <w:t>EBW</w:t>
            </w:r>
            <w:r w:rsidRPr="00157677">
              <w:rPr>
                <w:rFonts w:eastAsia="標楷體" w:hint="eastAsia"/>
                <w:color w:val="000000"/>
                <w:sz w:val="28"/>
                <w:szCs w:val="28"/>
              </w:rPr>
              <w:t>後之機械性質測試</w:t>
            </w:r>
            <w:r w:rsidR="00373088" w:rsidRPr="00157677">
              <w:rPr>
                <w:rFonts w:eastAsia="標楷體"/>
                <w:color w:val="000000"/>
                <w:sz w:val="28"/>
                <w:szCs w:val="28"/>
              </w:rPr>
              <w:t>。</w:t>
            </w:r>
          </w:p>
          <w:p w14:paraId="18DD571C" w14:textId="7041F0BB" w:rsidR="00ED3780" w:rsidRPr="00157677" w:rsidRDefault="00ED3780"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PBF</w:t>
            </w:r>
            <w:r w:rsidRPr="00157677">
              <w:rPr>
                <w:rFonts w:eastAsia="標楷體" w:hint="eastAsia"/>
                <w:color w:val="000000"/>
                <w:sz w:val="28"/>
                <w:szCs w:val="28"/>
              </w:rPr>
              <w:t>鈦合金管件同質</w:t>
            </w:r>
            <w:r w:rsidRPr="00157677">
              <w:rPr>
                <w:rFonts w:eastAsia="標楷體" w:hint="eastAsia"/>
                <w:color w:val="000000"/>
                <w:sz w:val="28"/>
                <w:szCs w:val="28"/>
              </w:rPr>
              <w:t>EBW</w:t>
            </w:r>
            <w:r w:rsidRPr="00157677">
              <w:rPr>
                <w:rFonts w:eastAsia="標楷體" w:hint="eastAsia"/>
                <w:color w:val="000000"/>
                <w:sz w:val="28"/>
                <w:szCs w:val="28"/>
              </w:rPr>
              <w:t>後之顯微結構分析</w:t>
            </w:r>
            <w:r w:rsidRPr="00157677">
              <w:rPr>
                <w:rFonts w:eastAsia="標楷體"/>
                <w:color w:val="000000"/>
                <w:sz w:val="28"/>
                <w:szCs w:val="28"/>
              </w:rPr>
              <w:t>。</w:t>
            </w:r>
          </w:p>
          <w:p w14:paraId="2509CF40" w14:textId="77777777" w:rsidR="00B526AA" w:rsidRPr="00157677" w:rsidRDefault="00B526AA"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DED</w:t>
            </w:r>
            <w:r w:rsidRPr="00157677">
              <w:rPr>
                <w:rFonts w:eastAsia="標楷體" w:hint="eastAsia"/>
                <w:color w:val="000000"/>
                <w:sz w:val="28"/>
                <w:szCs w:val="28"/>
              </w:rPr>
              <w:t>不鏽鋼管件同質</w:t>
            </w:r>
            <w:r w:rsidRPr="00157677">
              <w:rPr>
                <w:rFonts w:eastAsia="標楷體" w:hint="eastAsia"/>
                <w:color w:val="000000"/>
                <w:sz w:val="28"/>
                <w:szCs w:val="28"/>
              </w:rPr>
              <w:t>EBW</w:t>
            </w:r>
            <w:r w:rsidRPr="00157677">
              <w:rPr>
                <w:rFonts w:eastAsia="標楷體" w:hint="eastAsia"/>
                <w:color w:val="000000"/>
                <w:sz w:val="28"/>
                <w:szCs w:val="28"/>
              </w:rPr>
              <w:t>後之顯微結構分析。</w:t>
            </w:r>
          </w:p>
          <w:p w14:paraId="2EC4C6A3" w14:textId="6624CFDF" w:rsidR="00ED3780" w:rsidRPr="00157677" w:rsidRDefault="00ED3780" w:rsidP="00B526AA">
            <w:pPr>
              <w:numPr>
                <w:ilvl w:val="0"/>
                <w:numId w:val="26"/>
              </w:numPr>
              <w:snapToGrid w:val="0"/>
              <w:jc w:val="both"/>
              <w:rPr>
                <w:rFonts w:eastAsia="標楷體"/>
                <w:color w:val="000000"/>
                <w:sz w:val="28"/>
                <w:szCs w:val="28"/>
              </w:rPr>
            </w:pPr>
            <w:r w:rsidRPr="00157677">
              <w:rPr>
                <w:rFonts w:eastAsia="標楷體" w:hint="eastAsia"/>
                <w:color w:val="000000"/>
                <w:sz w:val="28"/>
                <w:szCs w:val="28"/>
              </w:rPr>
              <w:t>DED</w:t>
            </w:r>
            <w:r w:rsidRPr="00157677">
              <w:rPr>
                <w:rFonts w:eastAsia="標楷體" w:hint="eastAsia"/>
                <w:color w:val="000000"/>
                <w:sz w:val="28"/>
                <w:szCs w:val="28"/>
              </w:rPr>
              <w:t>不鏽鋼管件同質</w:t>
            </w:r>
            <w:r w:rsidRPr="00157677">
              <w:rPr>
                <w:rFonts w:eastAsia="標楷體" w:hint="eastAsia"/>
                <w:color w:val="000000"/>
                <w:sz w:val="28"/>
                <w:szCs w:val="28"/>
              </w:rPr>
              <w:t>EBW</w:t>
            </w:r>
            <w:r w:rsidRPr="00157677">
              <w:rPr>
                <w:rFonts w:eastAsia="標楷體" w:hint="eastAsia"/>
                <w:color w:val="000000"/>
                <w:sz w:val="28"/>
                <w:szCs w:val="28"/>
              </w:rPr>
              <w:t>後之顯微結構分析</w:t>
            </w:r>
            <w:r w:rsidRPr="00157677">
              <w:rPr>
                <w:rFonts w:eastAsia="標楷體"/>
                <w:color w:val="000000"/>
                <w:sz w:val="28"/>
                <w:szCs w:val="28"/>
              </w:rPr>
              <w:t>。</w:t>
            </w:r>
          </w:p>
        </w:tc>
      </w:tr>
      <w:tr w:rsidR="00334105" w:rsidRPr="00157677" w14:paraId="1B26A8AD" w14:textId="77777777" w:rsidTr="00BF2E11">
        <w:trPr>
          <w:jc w:val="center"/>
        </w:trPr>
        <w:tc>
          <w:tcPr>
            <w:tcW w:w="1214" w:type="pct"/>
            <w:vAlign w:val="center"/>
          </w:tcPr>
          <w:p w14:paraId="3475DDF0" w14:textId="77777777" w:rsidR="00334105" w:rsidRPr="00157677" w:rsidRDefault="00334105" w:rsidP="00BF2E11">
            <w:pPr>
              <w:snapToGrid w:val="0"/>
              <w:spacing w:line="360" w:lineRule="auto"/>
              <w:jc w:val="both"/>
              <w:rPr>
                <w:rFonts w:eastAsia="標楷體"/>
                <w:color w:val="000000"/>
                <w:sz w:val="28"/>
                <w:szCs w:val="28"/>
              </w:rPr>
            </w:pPr>
            <w:r w:rsidRPr="00157677">
              <w:rPr>
                <w:rFonts w:eastAsia="標楷體"/>
                <w:color w:val="000000"/>
                <w:sz w:val="28"/>
                <w:szCs w:val="28"/>
              </w:rPr>
              <w:lastRenderedPageBreak/>
              <w:t>預期成果產出</w:t>
            </w:r>
          </w:p>
          <w:p w14:paraId="28D00D4A" w14:textId="77777777" w:rsidR="00334105" w:rsidRPr="00157677" w:rsidRDefault="00334105" w:rsidP="00BF2E11">
            <w:pPr>
              <w:snapToGrid w:val="0"/>
              <w:spacing w:line="360" w:lineRule="auto"/>
              <w:jc w:val="both"/>
              <w:rPr>
                <w:rFonts w:eastAsia="標楷體"/>
                <w:color w:val="000000"/>
                <w:sz w:val="28"/>
                <w:szCs w:val="28"/>
              </w:rPr>
            </w:pPr>
            <w:r w:rsidRPr="00157677">
              <w:rPr>
                <w:rFonts w:eastAsia="標楷體"/>
                <w:color w:val="000000"/>
                <w:sz w:val="28"/>
                <w:szCs w:val="28"/>
              </w:rPr>
              <w:t>(</w:t>
            </w:r>
            <w:r w:rsidRPr="00157677">
              <w:rPr>
                <w:rFonts w:eastAsia="標楷體"/>
                <w:color w:val="000000"/>
                <w:sz w:val="28"/>
                <w:szCs w:val="28"/>
              </w:rPr>
              <w:t>至少</w:t>
            </w:r>
            <w:r w:rsidRPr="00157677">
              <w:rPr>
                <w:rFonts w:eastAsia="標楷體"/>
                <w:color w:val="000000"/>
                <w:sz w:val="28"/>
                <w:szCs w:val="28"/>
              </w:rPr>
              <w:t>)</w:t>
            </w:r>
          </w:p>
        </w:tc>
        <w:tc>
          <w:tcPr>
            <w:tcW w:w="3786" w:type="pct"/>
            <w:gridSpan w:val="5"/>
          </w:tcPr>
          <w:p w14:paraId="509AA633"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國外</w:t>
            </w:r>
            <w:r w:rsidRPr="00157677">
              <w:rPr>
                <w:rFonts w:eastAsia="標楷體"/>
                <w:color w:val="000000"/>
                <w:sz w:val="28"/>
                <w:szCs w:val="28"/>
              </w:rPr>
              <w:t>期刊論文</w:t>
            </w:r>
            <w:r w:rsidRPr="00157677">
              <w:rPr>
                <w:rFonts w:eastAsia="標楷體"/>
                <w:color w:val="000000"/>
                <w:sz w:val="28"/>
                <w:szCs w:val="28"/>
              </w:rPr>
              <w:t>__1__</w:t>
            </w:r>
            <w:r w:rsidRPr="00157677">
              <w:rPr>
                <w:rFonts w:eastAsia="標楷體"/>
                <w:color w:val="000000"/>
                <w:sz w:val="28"/>
                <w:szCs w:val="28"/>
              </w:rPr>
              <w:t>篇；</w:t>
            </w:r>
            <w:r w:rsidRPr="00157677">
              <w:rPr>
                <w:rFonts w:eastAsia="標楷體"/>
                <w:bCs/>
                <w:color w:val="000000"/>
                <w:sz w:val="28"/>
                <w:szCs w:val="28"/>
              </w:rPr>
              <w:t>■</w:t>
            </w:r>
            <w:r w:rsidRPr="00157677">
              <w:rPr>
                <w:rFonts w:eastAsia="標楷體"/>
                <w:bCs/>
                <w:color w:val="000000"/>
                <w:sz w:val="28"/>
                <w:szCs w:val="28"/>
              </w:rPr>
              <w:t>專利</w:t>
            </w:r>
            <w:r w:rsidRPr="00157677">
              <w:rPr>
                <w:rFonts w:eastAsia="標楷體"/>
                <w:bCs/>
                <w:color w:val="000000"/>
                <w:sz w:val="28"/>
                <w:szCs w:val="28"/>
              </w:rPr>
              <w:t>__1__</w:t>
            </w:r>
            <w:r w:rsidRPr="00157677">
              <w:rPr>
                <w:rFonts w:eastAsia="標楷體"/>
                <w:bCs/>
                <w:color w:val="000000"/>
                <w:sz w:val="28"/>
                <w:szCs w:val="28"/>
              </w:rPr>
              <w:t>件；</w:t>
            </w:r>
          </w:p>
          <w:p w14:paraId="57E6D5F5"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研討會論文</w:t>
            </w:r>
            <w:r w:rsidRPr="00157677">
              <w:rPr>
                <w:rFonts w:eastAsia="標楷體"/>
                <w:bCs/>
                <w:color w:val="000000"/>
                <w:sz w:val="28"/>
                <w:szCs w:val="28"/>
              </w:rPr>
              <w:t>__1__</w:t>
            </w:r>
            <w:r w:rsidRPr="00157677">
              <w:rPr>
                <w:rFonts w:eastAsia="標楷體"/>
                <w:bCs/>
                <w:color w:val="000000"/>
                <w:sz w:val="28"/>
                <w:szCs w:val="28"/>
              </w:rPr>
              <w:t>篇；</w:t>
            </w:r>
          </w:p>
          <w:p w14:paraId="4DAAF344"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研究報告</w:t>
            </w:r>
            <w:r w:rsidRPr="00157677">
              <w:rPr>
                <w:rFonts w:eastAsia="標楷體"/>
                <w:bCs/>
                <w:color w:val="000000"/>
                <w:sz w:val="28"/>
                <w:szCs w:val="28"/>
                <w:u w:val="single"/>
              </w:rPr>
              <w:t xml:space="preserve"> 2 </w:t>
            </w:r>
            <w:r w:rsidRPr="00157677">
              <w:rPr>
                <w:rFonts w:eastAsia="標楷體"/>
                <w:bCs/>
                <w:color w:val="000000"/>
                <w:sz w:val="28"/>
                <w:szCs w:val="28"/>
              </w:rPr>
              <w:t>件（期中</w:t>
            </w:r>
            <w:r w:rsidRPr="00157677">
              <w:rPr>
                <w:rFonts w:eastAsia="標楷體"/>
                <w:bCs/>
                <w:color w:val="000000"/>
                <w:sz w:val="28"/>
                <w:szCs w:val="28"/>
              </w:rPr>
              <w:t>/</w:t>
            </w:r>
            <w:r w:rsidRPr="00157677">
              <w:rPr>
                <w:rFonts w:eastAsia="標楷體"/>
                <w:bCs/>
                <w:color w:val="000000"/>
                <w:sz w:val="28"/>
                <w:szCs w:val="28"/>
              </w:rPr>
              <w:t>期末報告）；</w:t>
            </w:r>
          </w:p>
          <w:p w14:paraId="32435AAF" w14:textId="77777777" w:rsidR="00334105" w:rsidRPr="00157677" w:rsidRDefault="00334105" w:rsidP="00BF2E11">
            <w:pPr>
              <w:snapToGrid w:val="0"/>
              <w:rPr>
                <w:rFonts w:eastAsia="標楷體"/>
                <w:bCs/>
                <w:color w:val="000000"/>
                <w:sz w:val="28"/>
                <w:szCs w:val="28"/>
              </w:rPr>
            </w:pPr>
            <w:r w:rsidRPr="00157677">
              <w:rPr>
                <w:rFonts w:eastAsia="標楷體"/>
                <w:bCs/>
                <w:color w:val="000000"/>
                <w:sz w:val="28"/>
                <w:szCs w:val="28"/>
              </w:rPr>
              <w:t>□</w:t>
            </w:r>
            <w:r w:rsidRPr="00157677">
              <w:rPr>
                <w:rFonts w:eastAsia="標楷體"/>
                <w:bCs/>
                <w:color w:val="000000"/>
                <w:sz w:val="28"/>
                <w:szCs w:val="28"/>
              </w:rPr>
              <w:t>工程原型</w:t>
            </w:r>
            <w:r w:rsidRPr="00157677">
              <w:rPr>
                <w:rFonts w:eastAsia="標楷體"/>
                <w:bCs/>
                <w:color w:val="000000"/>
                <w:sz w:val="28"/>
                <w:szCs w:val="28"/>
              </w:rPr>
              <w:t>___</w:t>
            </w:r>
            <w:r w:rsidRPr="00157677">
              <w:rPr>
                <w:rFonts w:eastAsia="標楷體"/>
                <w:bCs/>
                <w:color w:val="000000"/>
                <w:sz w:val="28"/>
                <w:szCs w:val="28"/>
              </w:rPr>
              <w:t>件；</w:t>
            </w:r>
            <w:r w:rsidRPr="00157677">
              <w:rPr>
                <w:rFonts w:eastAsia="標楷體"/>
                <w:bCs/>
                <w:color w:val="000000"/>
                <w:sz w:val="28"/>
                <w:szCs w:val="28"/>
              </w:rPr>
              <w:t>□</w:t>
            </w:r>
            <w:r w:rsidRPr="00157677">
              <w:rPr>
                <w:rFonts w:eastAsia="標楷體"/>
                <w:bCs/>
                <w:color w:val="000000"/>
                <w:sz w:val="28"/>
                <w:szCs w:val="28"/>
              </w:rPr>
              <w:t>軟體</w:t>
            </w:r>
            <w:r w:rsidRPr="00157677">
              <w:rPr>
                <w:rFonts w:eastAsia="標楷體"/>
                <w:bCs/>
                <w:color w:val="000000"/>
                <w:sz w:val="28"/>
                <w:szCs w:val="28"/>
              </w:rPr>
              <w:t>____</w:t>
            </w:r>
            <w:r w:rsidRPr="00157677">
              <w:rPr>
                <w:rFonts w:eastAsia="標楷體"/>
                <w:bCs/>
                <w:color w:val="000000"/>
                <w:sz w:val="28"/>
                <w:szCs w:val="28"/>
              </w:rPr>
              <w:t>套</w:t>
            </w:r>
          </w:p>
          <w:p w14:paraId="5CFAC364" w14:textId="77777777" w:rsidR="00334105" w:rsidRPr="00157677" w:rsidRDefault="00334105" w:rsidP="00BF2E11">
            <w:pPr>
              <w:snapToGrid w:val="0"/>
              <w:rPr>
                <w:rFonts w:eastAsia="標楷體"/>
                <w:b/>
                <w:bCs/>
                <w:color w:val="000000"/>
                <w:sz w:val="28"/>
                <w:szCs w:val="28"/>
              </w:rPr>
            </w:pPr>
            <w:r w:rsidRPr="00157677">
              <w:rPr>
                <w:rFonts w:eastAsia="標楷體"/>
                <w:bCs/>
                <w:color w:val="000000"/>
                <w:sz w:val="28"/>
                <w:szCs w:val="28"/>
              </w:rPr>
              <w:t>□</w:t>
            </w:r>
            <w:r w:rsidRPr="00157677">
              <w:rPr>
                <w:rFonts w:eastAsia="標楷體"/>
                <w:bCs/>
                <w:color w:val="000000"/>
                <w:sz w:val="28"/>
                <w:szCs w:val="28"/>
              </w:rPr>
              <w:t>其它：成果報告</w:t>
            </w:r>
            <w:r w:rsidRPr="00157677">
              <w:rPr>
                <w:rFonts w:eastAsia="標楷體"/>
                <w:bCs/>
                <w:color w:val="000000"/>
                <w:sz w:val="28"/>
                <w:szCs w:val="28"/>
                <w:u w:val="single"/>
              </w:rPr>
              <w:t xml:space="preserve">   </w:t>
            </w:r>
            <w:r w:rsidRPr="00157677">
              <w:rPr>
                <w:rFonts w:eastAsia="標楷體"/>
                <w:bCs/>
                <w:color w:val="000000"/>
                <w:sz w:val="28"/>
                <w:szCs w:val="28"/>
              </w:rPr>
              <w:t>件。</w:t>
            </w:r>
          </w:p>
        </w:tc>
      </w:tr>
      <w:tr w:rsidR="00334105" w:rsidRPr="00157677" w14:paraId="0FC181AB" w14:textId="77777777" w:rsidTr="00BF2E11">
        <w:trPr>
          <w:jc w:val="center"/>
        </w:trPr>
        <w:tc>
          <w:tcPr>
            <w:tcW w:w="1214" w:type="pct"/>
            <w:vAlign w:val="center"/>
          </w:tcPr>
          <w:p w14:paraId="3521A40E"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產出物之規格及驗收方式說明</w:t>
            </w:r>
          </w:p>
        </w:tc>
        <w:tc>
          <w:tcPr>
            <w:tcW w:w="3786" w:type="pct"/>
            <w:gridSpan w:val="5"/>
          </w:tcPr>
          <w:p w14:paraId="669F7132" w14:textId="77777777" w:rsidR="00334105" w:rsidRPr="00157677" w:rsidRDefault="00334105" w:rsidP="00334105">
            <w:pPr>
              <w:numPr>
                <w:ilvl w:val="0"/>
                <w:numId w:val="27"/>
              </w:numPr>
              <w:tabs>
                <w:tab w:val="num" w:pos="720"/>
              </w:tabs>
              <w:snapToGrid w:val="0"/>
              <w:ind w:left="280" w:hangingChars="100" w:hanging="280"/>
              <w:jc w:val="both"/>
              <w:rPr>
                <w:rFonts w:eastAsia="標楷體"/>
                <w:color w:val="000000"/>
                <w:sz w:val="28"/>
                <w:szCs w:val="28"/>
              </w:rPr>
            </w:pPr>
            <w:r w:rsidRPr="00157677">
              <w:rPr>
                <w:rFonts w:eastAsia="標楷體"/>
                <w:color w:val="000000"/>
                <w:sz w:val="28"/>
                <w:szCs w:val="28"/>
              </w:rPr>
              <w:t>期中、期末報告各一份。</w:t>
            </w:r>
          </w:p>
          <w:p w14:paraId="0DC66947" w14:textId="77777777" w:rsidR="00334105" w:rsidRPr="00157677" w:rsidRDefault="00334105" w:rsidP="00334105">
            <w:pPr>
              <w:numPr>
                <w:ilvl w:val="0"/>
                <w:numId w:val="27"/>
              </w:numPr>
              <w:tabs>
                <w:tab w:val="num" w:pos="720"/>
              </w:tabs>
              <w:snapToGrid w:val="0"/>
              <w:ind w:left="280" w:hangingChars="100" w:hanging="280"/>
              <w:jc w:val="both"/>
              <w:rPr>
                <w:rFonts w:eastAsia="標楷體"/>
                <w:color w:val="000000"/>
                <w:sz w:val="28"/>
                <w:szCs w:val="28"/>
              </w:rPr>
            </w:pPr>
            <w:r w:rsidRPr="00157677">
              <w:rPr>
                <w:rFonts w:eastAsia="標楷體"/>
                <w:color w:val="000000"/>
                <w:sz w:val="28"/>
                <w:szCs w:val="28"/>
              </w:rPr>
              <w:t>投稿國外期刊及投稿研討會論文各一篇並交付論文內容。</w:t>
            </w:r>
          </w:p>
        </w:tc>
      </w:tr>
      <w:tr w:rsidR="00334105" w:rsidRPr="00157677" w14:paraId="00B1C544" w14:textId="77777777" w:rsidTr="00BF2E11">
        <w:trPr>
          <w:jc w:val="center"/>
        </w:trPr>
        <w:tc>
          <w:tcPr>
            <w:tcW w:w="1214" w:type="pct"/>
            <w:vAlign w:val="center"/>
          </w:tcPr>
          <w:p w14:paraId="0D982B6E"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合作對象必要之人員專長</w:t>
            </w:r>
          </w:p>
        </w:tc>
        <w:tc>
          <w:tcPr>
            <w:tcW w:w="3786" w:type="pct"/>
            <w:gridSpan w:val="5"/>
          </w:tcPr>
          <w:p w14:paraId="21C6D82E" w14:textId="77777777"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銲接加工。</w:t>
            </w:r>
          </w:p>
          <w:p w14:paraId="64601F8C" w14:textId="77777777"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熱處理。</w:t>
            </w:r>
          </w:p>
          <w:p w14:paraId="56A71899" w14:textId="77777777"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金相分析。</w:t>
            </w:r>
          </w:p>
          <w:p w14:paraId="63677E25" w14:textId="77777777"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銲後表面分析。</w:t>
            </w:r>
          </w:p>
          <w:p w14:paraId="145F461C" w14:textId="1A918E38"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X</w:t>
            </w:r>
            <w:r w:rsidRPr="00157677">
              <w:rPr>
                <w:rFonts w:eastAsia="標楷體"/>
                <w:color w:val="000000"/>
                <w:sz w:val="28"/>
                <w:szCs w:val="28"/>
              </w:rPr>
              <w:t>光</w:t>
            </w:r>
            <w:r w:rsidR="0058228D" w:rsidRPr="00157677">
              <w:rPr>
                <w:rFonts w:eastAsia="標楷體" w:hint="eastAsia"/>
                <w:color w:val="000000"/>
                <w:sz w:val="28"/>
                <w:szCs w:val="28"/>
              </w:rPr>
              <w:t>斷層</w:t>
            </w:r>
            <w:r w:rsidRPr="00157677">
              <w:rPr>
                <w:rFonts w:eastAsia="標楷體"/>
                <w:color w:val="000000"/>
                <w:sz w:val="28"/>
                <w:szCs w:val="28"/>
              </w:rPr>
              <w:t>分析技術。</w:t>
            </w:r>
          </w:p>
          <w:p w14:paraId="26114C88" w14:textId="77777777" w:rsidR="00334105" w:rsidRPr="00157677" w:rsidRDefault="00334105" w:rsidP="00334105">
            <w:pPr>
              <w:numPr>
                <w:ilvl w:val="0"/>
                <w:numId w:val="6"/>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電子顯微鏡分析技術。</w:t>
            </w:r>
          </w:p>
        </w:tc>
      </w:tr>
      <w:tr w:rsidR="00334105" w:rsidRPr="00157677" w14:paraId="17E4C06F" w14:textId="77777777" w:rsidTr="00BF2E11">
        <w:trPr>
          <w:jc w:val="center"/>
        </w:trPr>
        <w:tc>
          <w:tcPr>
            <w:tcW w:w="1214" w:type="pct"/>
            <w:vAlign w:val="center"/>
          </w:tcPr>
          <w:p w14:paraId="3EE97C99"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合作對象必備之設施及設備</w:t>
            </w:r>
          </w:p>
        </w:tc>
        <w:tc>
          <w:tcPr>
            <w:tcW w:w="3786" w:type="pct"/>
            <w:gridSpan w:val="5"/>
          </w:tcPr>
          <w:p w14:paraId="1E5DCA95" w14:textId="77777777" w:rsidR="00334105" w:rsidRPr="00157677" w:rsidRDefault="00334105"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電子束銲接。</w:t>
            </w:r>
          </w:p>
          <w:p w14:paraId="0F3182A2" w14:textId="77777777" w:rsidR="00334105" w:rsidRPr="00157677" w:rsidRDefault="00334105"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放電加工</w:t>
            </w:r>
            <w:r w:rsidRPr="00157677">
              <w:rPr>
                <w:rFonts w:eastAsia="標楷體"/>
                <w:color w:val="000000"/>
                <w:sz w:val="28"/>
                <w:szCs w:val="28"/>
              </w:rPr>
              <w:t>/</w:t>
            </w:r>
            <w:r w:rsidRPr="00157677">
              <w:rPr>
                <w:rFonts w:eastAsia="標楷體"/>
                <w:color w:val="000000"/>
                <w:sz w:val="28"/>
                <w:szCs w:val="28"/>
              </w:rPr>
              <w:t>切削加工。</w:t>
            </w:r>
          </w:p>
          <w:p w14:paraId="796D45C8" w14:textId="77777777" w:rsidR="00334105" w:rsidRPr="00157677" w:rsidRDefault="00334105"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拉伸試驗機。</w:t>
            </w:r>
          </w:p>
          <w:p w14:paraId="701B0E0D" w14:textId="77777777" w:rsidR="00334105" w:rsidRPr="00157677" w:rsidRDefault="00334105"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雷射共軛焦顯微鏡。</w:t>
            </w:r>
          </w:p>
          <w:p w14:paraId="78836DEA" w14:textId="77777777" w:rsidR="00334105" w:rsidRPr="00157677" w:rsidRDefault="00334105"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color w:val="000000"/>
                <w:sz w:val="28"/>
                <w:szCs w:val="28"/>
              </w:rPr>
              <w:t>X</w:t>
            </w:r>
            <w:r w:rsidRPr="00157677">
              <w:rPr>
                <w:rFonts w:eastAsia="標楷體"/>
                <w:color w:val="000000"/>
                <w:sz w:val="28"/>
                <w:szCs w:val="28"/>
              </w:rPr>
              <w:t>光斷層掃描儀。</w:t>
            </w:r>
          </w:p>
          <w:p w14:paraId="331AAE9F" w14:textId="77777777" w:rsidR="00130017" w:rsidRPr="00157677" w:rsidRDefault="00ED3780"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hint="eastAsia"/>
                <w:color w:val="000000"/>
                <w:sz w:val="28"/>
                <w:szCs w:val="28"/>
              </w:rPr>
              <w:t>光學</w:t>
            </w:r>
            <w:r w:rsidR="00130017" w:rsidRPr="00157677">
              <w:rPr>
                <w:rFonts w:eastAsia="標楷體" w:hint="eastAsia"/>
                <w:color w:val="000000"/>
                <w:sz w:val="28"/>
                <w:szCs w:val="28"/>
              </w:rPr>
              <w:t>顯微鏡</w:t>
            </w:r>
          </w:p>
          <w:p w14:paraId="58F7076D" w14:textId="4DC985ED" w:rsidR="00ED3780" w:rsidRPr="00157677" w:rsidRDefault="00ED3780" w:rsidP="00334105">
            <w:pPr>
              <w:numPr>
                <w:ilvl w:val="0"/>
                <w:numId w:val="10"/>
              </w:numPr>
              <w:adjustRightInd w:val="0"/>
              <w:snapToGrid w:val="0"/>
              <w:spacing w:line="360" w:lineRule="atLeast"/>
              <w:textAlignment w:val="baseline"/>
              <w:rPr>
                <w:rFonts w:eastAsia="標楷體"/>
                <w:color w:val="000000"/>
                <w:sz w:val="28"/>
                <w:szCs w:val="28"/>
              </w:rPr>
            </w:pPr>
            <w:r w:rsidRPr="00157677">
              <w:rPr>
                <w:rFonts w:eastAsia="標楷體" w:hint="eastAsia"/>
                <w:color w:val="000000"/>
                <w:sz w:val="28"/>
                <w:szCs w:val="28"/>
              </w:rPr>
              <w:t>電子顯微鏡</w:t>
            </w:r>
            <w:r w:rsidR="00130017" w:rsidRPr="00157677">
              <w:rPr>
                <w:rFonts w:eastAsia="標楷體" w:hint="eastAsia"/>
                <w:color w:val="000000"/>
                <w:sz w:val="28"/>
                <w:szCs w:val="28"/>
              </w:rPr>
              <w:t>搭配</w:t>
            </w:r>
            <w:r w:rsidRPr="00157677">
              <w:rPr>
                <w:rFonts w:eastAsia="標楷體" w:hint="eastAsia"/>
                <w:color w:val="000000"/>
                <w:sz w:val="28"/>
                <w:szCs w:val="28"/>
              </w:rPr>
              <w:t>背散電子繞射</w:t>
            </w:r>
            <w:r w:rsidR="00130017" w:rsidRPr="00157677">
              <w:rPr>
                <w:rFonts w:eastAsia="標楷體" w:hint="eastAsia"/>
                <w:color w:val="000000"/>
                <w:sz w:val="28"/>
                <w:szCs w:val="28"/>
              </w:rPr>
              <w:t>技術</w:t>
            </w:r>
            <w:r w:rsidRPr="00157677">
              <w:rPr>
                <w:rFonts w:eastAsia="標楷體" w:hint="eastAsia"/>
                <w:color w:val="000000"/>
                <w:sz w:val="28"/>
                <w:szCs w:val="28"/>
              </w:rPr>
              <w:t>。</w:t>
            </w:r>
          </w:p>
        </w:tc>
      </w:tr>
      <w:tr w:rsidR="00334105" w:rsidRPr="00157677" w14:paraId="3D1BB748" w14:textId="77777777" w:rsidTr="00BF2E11">
        <w:trPr>
          <w:trHeight w:val="499"/>
          <w:jc w:val="center"/>
        </w:trPr>
        <w:tc>
          <w:tcPr>
            <w:tcW w:w="1214" w:type="pct"/>
            <w:vAlign w:val="center"/>
          </w:tcPr>
          <w:p w14:paraId="3DB72204" w14:textId="77777777" w:rsidR="00334105" w:rsidRPr="00157677" w:rsidRDefault="00334105" w:rsidP="00BF2E11">
            <w:pPr>
              <w:snapToGrid w:val="0"/>
              <w:rPr>
                <w:rFonts w:eastAsia="標楷體"/>
                <w:color w:val="000000"/>
                <w:sz w:val="28"/>
                <w:szCs w:val="28"/>
              </w:rPr>
            </w:pPr>
            <w:r w:rsidRPr="00157677">
              <w:rPr>
                <w:rFonts w:eastAsia="標楷體"/>
                <w:color w:val="000000"/>
                <w:sz w:val="28"/>
                <w:szCs w:val="28"/>
              </w:rPr>
              <w:t>合作對象之資格</w:t>
            </w:r>
          </w:p>
        </w:tc>
        <w:tc>
          <w:tcPr>
            <w:tcW w:w="1345" w:type="pct"/>
            <w:vAlign w:val="center"/>
          </w:tcPr>
          <w:p w14:paraId="35A0B611"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附件一</w:t>
            </w:r>
          </w:p>
        </w:tc>
        <w:tc>
          <w:tcPr>
            <w:tcW w:w="1214" w:type="pct"/>
            <w:gridSpan w:val="3"/>
            <w:vAlign w:val="center"/>
          </w:tcPr>
          <w:p w14:paraId="71757002" w14:textId="77777777" w:rsidR="00334105" w:rsidRPr="00157677" w:rsidRDefault="00334105" w:rsidP="00BF2E11">
            <w:pPr>
              <w:snapToGrid w:val="0"/>
              <w:rPr>
                <w:rFonts w:eastAsia="標楷體"/>
                <w:color w:val="000000"/>
                <w:sz w:val="28"/>
                <w:szCs w:val="28"/>
              </w:rPr>
            </w:pPr>
            <w:r w:rsidRPr="00157677">
              <w:rPr>
                <w:rFonts w:eastAsia="標楷體"/>
                <w:color w:val="000000"/>
                <w:sz w:val="28"/>
                <w:szCs w:val="28"/>
              </w:rPr>
              <w:t>評審作業程序</w:t>
            </w:r>
          </w:p>
        </w:tc>
        <w:tc>
          <w:tcPr>
            <w:tcW w:w="1227" w:type="pct"/>
            <w:vAlign w:val="center"/>
          </w:tcPr>
          <w:p w14:paraId="4156E1A8"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附件二</w:t>
            </w:r>
          </w:p>
        </w:tc>
      </w:tr>
      <w:tr w:rsidR="00334105" w:rsidRPr="00157677" w14:paraId="7376A4F7" w14:textId="77777777" w:rsidTr="00BF2E11">
        <w:trPr>
          <w:jc w:val="center"/>
        </w:trPr>
        <w:tc>
          <w:tcPr>
            <w:tcW w:w="1214" w:type="pct"/>
            <w:vAlign w:val="center"/>
          </w:tcPr>
          <w:p w14:paraId="6B532968" w14:textId="77777777" w:rsidR="00334105" w:rsidRPr="00157677" w:rsidRDefault="00334105" w:rsidP="00BF2E11">
            <w:pPr>
              <w:snapToGrid w:val="0"/>
              <w:jc w:val="both"/>
              <w:rPr>
                <w:rFonts w:eastAsia="標楷體"/>
                <w:color w:val="000000"/>
                <w:sz w:val="28"/>
                <w:szCs w:val="28"/>
              </w:rPr>
            </w:pPr>
            <w:r w:rsidRPr="00157677">
              <w:rPr>
                <w:rFonts w:eastAsia="標楷體"/>
                <w:color w:val="000000"/>
                <w:sz w:val="28"/>
                <w:szCs w:val="28"/>
              </w:rPr>
              <w:t>送審計畫書</w:t>
            </w:r>
          </w:p>
        </w:tc>
        <w:tc>
          <w:tcPr>
            <w:tcW w:w="3786" w:type="pct"/>
            <w:gridSpan w:val="5"/>
          </w:tcPr>
          <w:p w14:paraId="70687C54" w14:textId="77777777" w:rsidR="00334105" w:rsidRPr="00157677" w:rsidRDefault="00334105" w:rsidP="00BF2E11">
            <w:pPr>
              <w:snapToGrid w:val="0"/>
              <w:rPr>
                <w:rFonts w:eastAsia="標楷體"/>
                <w:color w:val="000000"/>
                <w:sz w:val="28"/>
                <w:szCs w:val="28"/>
              </w:rPr>
            </w:pPr>
            <w:r w:rsidRPr="00157677">
              <w:rPr>
                <w:rFonts w:eastAsia="標楷體"/>
                <w:color w:val="000000"/>
                <w:sz w:val="28"/>
                <w:szCs w:val="28"/>
              </w:rPr>
              <w:t>附件三計畫書編製說明及附件四計畫書格式</w:t>
            </w:r>
          </w:p>
        </w:tc>
      </w:tr>
      <w:tr w:rsidR="00334105" w:rsidRPr="00157677" w14:paraId="3BAC0B20" w14:textId="77777777" w:rsidTr="00BF2E11">
        <w:trPr>
          <w:trHeight w:val="890"/>
          <w:jc w:val="center"/>
        </w:trPr>
        <w:tc>
          <w:tcPr>
            <w:tcW w:w="1214" w:type="pct"/>
            <w:vAlign w:val="center"/>
          </w:tcPr>
          <w:p w14:paraId="29A37AB6"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科專計畫主持人</w:t>
            </w:r>
          </w:p>
          <w:p w14:paraId="7FA77001"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w:t>
            </w:r>
            <w:r w:rsidRPr="00157677">
              <w:rPr>
                <w:rFonts w:eastAsia="標楷體"/>
                <w:color w:val="000000"/>
                <w:sz w:val="28"/>
                <w:szCs w:val="28"/>
              </w:rPr>
              <w:t>簽名</w:t>
            </w:r>
            <w:r w:rsidRPr="00157677">
              <w:rPr>
                <w:rFonts w:eastAsia="標楷體"/>
                <w:color w:val="000000"/>
                <w:sz w:val="28"/>
                <w:szCs w:val="28"/>
              </w:rPr>
              <w:t>)</w:t>
            </w:r>
          </w:p>
        </w:tc>
        <w:tc>
          <w:tcPr>
            <w:tcW w:w="1345" w:type="pct"/>
            <w:vAlign w:val="center"/>
          </w:tcPr>
          <w:p w14:paraId="5580D90A" w14:textId="77777777" w:rsidR="00334105" w:rsidRPr="00157677" w:rsidRDefault="00334105" w:rsidP="00BF2E11">
            <w:pPr>
              <w:snapToGrid w:val="0"/>
              <w:jc w:val="center"/>
              <w:rPr>
                <w:rFonts w:eastAsia="標楷體"/>
                <w:color w:val="000000"/>
                <w:sz w:val="28"/>
                <w:szCs w:val="28"/>
              </w:rPr>
            </w:pPr>
          </w:p>
        </w:tc>
        <w:tc>
          <w:tcPr>
            <w:tcW w:w="1214" w:type="pct"/>
            <w:gridSpan w:val="3"/>
            <w:vAlign w:val="center"/>
          </w:tcPr>
          <w:p w14:paraId="4B132614" w14:textId="77777777" w:rsidR="00334105" w:rsidRPr="00157677" w:rsidRDefault="00334105" w:rsidP="00BF2E11">
            <w:pPr>
              <w:snapToGrid w:val="0"/>
              <w:jc w:val="center"/>
              <w:rPr>
                <w:rFonts w:eastAsia="標楷體"/>
                <w:color w:val="000000"/>
                <w:sz w:val="28"/>
                <w:szCs w:val="28"/>
              </w:rPr>
            </w:pPr>
            <w:r w:rsidRPr="00157677">
              <w:rPr>
                <w:rFonts w:eastAsia="標楷體"/>
                <w:color w:val="000000"/>
                <w:sz w:val="28"/>
                <w:szCs w:val="28"/>
              </w:rPr>
              <w:t>督導科專副所長</w:t>
            </w:r>
            <w:r w:rsidRPr="00157677">
              <w:rPr>
                <w:rFonts w:eastAsia="標楷體"/>
                <w:color w:val="000000"/>
                <w:sz w:val="28"/>
                <w:szCs w:val="28"/>
              </w:rPr>
              <w:t>(</w:t>
            </w:r>
            <w:r w:rsidRPr="00157677">
              <w:rPr>
                <w:rFonts w:eastAsia="標楷體"/>
                <w:color w:val="000000"/>
                <w:sz w:val="28"/>
                <w:szCs w:val="28"/>
              </w:rPr>
              <w:t>簽名</w:t>
            </w:r>
            <w:r w:rsidRPr="00157677">
              <w:rPr>
                <w:rFonts w:eastAsia="標楷體"/>
                <w:color w:val="000000"/>
                <w:sz w:val="28"/>
                <w:szCs w:val="28"/>
              </w:rPr>
              <w:t>)</w:t>
            </w:r>
          </w:p>
        </w:tc>
        <w:tc>
          <w:tcPr>
            <w:tcW w:w="1227" w:type="pct"/>
            <w:vAlign w:val="center"/>
          </w:tcPr>
          <w:p w14:paraId="38A8B81D" w14:textId="77777777" w:rsidR="00334105" w:rsidRPr="00157677" w:rsidRDefault="00334105" w:rsidP="00BF2E11">
            <w:pPr>
              <w:snapToGrid w:val="0"/>
              <w:jc w:val="center"/>
              <w:rPr>
                <w:rFonts w:eastAsia="標楷體"/>
                <w:color w:val="000000"/>
                <w:sz w:val="28"/>
                <w:szCs w:val="28"/>
              </w:rPr>
            </w:pPr>
          </w:p>
        </w:tc>
      </w:tr>
    </w:tbl>
    <w:p w14:paraId="52339541" w14:textId="77777777" w:rsidR="00334105" w:rsidRPr="00157677" w:rsidRDefault="00334105" w:rsidP="00334105">
      <w:pPr>
        <w:snapToGrid w:val="0"/>
        <w:spacing w:line="240" w:lineRule="atLeast"/>
        <w:rPr>
          <w:rFonts w:eastAsia="標楷體"/>
        </w:rPr>
      </w:pPr>
      <w:r w:rsidRPr="00157677">
        <w:rPr>
          <w:rFonts w:eastAsia="標楷體"/>
        </w:rPr>
        <w:t>備註：本規劃表及相關附件公告於本院軍民通用科技服務網站</w:t>
      </w:r>
    </w:p>
    <w:p w14:paraId="1FF1B528" w14:textId="77777777" w:rsidR="00334105" w:rsidRPr="00157677" w:rsidRDefault="00334105" w:rsidP="00334105">
      <w:pPr>
        <w:snapToGrid w:val="0"/>
        <w:spacing w:line="240" w:lineRule="atLeast"/>
        <w:rPr>
          <w:rFonts w:eastAsia="標楷體"/>
          <w:color w:val="000000"/>
          <w:sz w:val="32"/>
          <w:szCs w:val="32"/>
        </w:rPr>
      </w:pPr>
    </w:p>
    <w:p w14:paraId="16BF9181" w14:textId="4DB78881" w:rsidR="00334105" w:rsidRPr="00157677" w:rsidRDefault="00334105" w:rsidP="00334105">
      <w:pPr>
        <w:snapToGrid w:val="0"/>
        <w:spacing w:line="240" w:lineRule="atLeast"/>
        <w:rPr>
          <w:rFonts w:eastAsia="標楷體"/>
          <w:color w:val="000000"/>
          <w:sz w:val="28"/>
          <w:szCs w:val="28"/>
        </w:rPr>
      </w:pPr>
      <w:r w:rsidRPr="00157677">
        <w:rPr>
          <w:rFonts w:eastAsia="標楷體"/>
          <w:color w:val="000000"/>
          <w:sz w:val="32"/>
          <w:szCs w:val="32"/>
        </w:rPr>
        <w:t>委託研究計畫：</w:t>
      </w:r>
      <w:r w:rsidR="00ED3780" w:rsidRPr="00157677">
        <w:rPr>
          <w:rFonts w:eastAsia="標楷體"/>
          <w:color w:val="000000"/>
          <w:sz w:val="28"/>
          <w:szCs w:val="28"/>
        </w:rPr>
        <w:t>積層製造與鍛造鈦合金</w:t>
      </w:r>
      <w:r w:rsidR="00ED3780" w:rsidRPr="00157677">
        <w:rPr>
          <w:rFonts w:eastAsia="標楷體"/>
          <w:color w:val="000000"/>
          <w:sz w:val="28"/>
          <w:szCs w:val="28"/>
        </w:rPr>
        <w:t>/</w:t>
      </w:r>
      <w:r w:rsidR="00ED3780" w:rsidRPr="00157677">
        <w:rPr>
          <w:rFonts w:eastAsia="標楷體"/>
          <w:color w:val="000000"/>
          <w:sz w:val="28"/>
          <w:szCs w:val="28"/>
        </w:rPr>
        <w:t>不鏽鋼管件之電子束銲接性能優化與製程參數開發</w:t>
      </w:r>
    </w:p>
    <w:p w14:paraId="4E3DD0C3" w14:textId="4E1CD025" w:rsidR="00334105" w:rsidRPr="00157677" w:rsidRDefault="00334105" w:rsidP="00334105">
      <w:pPr>
        <w:snapToGrid w:val="0"/>
        <w:spacing w:line="240" w:lineRule="atLeast"/>
        <w:rPr>
          <w:rFonts w:eastAsia="標楷體"/>
          <w:color w:val="FF0000"/>
        </w:rPr>
      </w:pPr>
      <w:r w:rsidRPr="00157677">
        <w:rPr>
          <w:rFonts w:eastAsia="標楷體"/>
          <w:color w:val="000000"/>
          <w:sz w:val="32"/>
        </w:rPr>
        <w:t>附件一、合作對象資格說明表</w:t>
      </w:r>
      <w:r w:rsidRPr="00157677">
        <w:rPr>
          <w:rFonts w:eastAsia="標楷體"/>
          <w:color w:val="000000"/>
          <w:sz w:val="32"/>
        </w:rPr>
        <w:t xml:space="preserve">               </w:t>
      </w:r>
      <w:r w:rsidRPr="00157677">
        <w:rPr>
          <w:rFonts w:eastAsia="標楷體"/>
          <w:color w:val="000000"/>
        </w:rPr>
        <w:t>填表日期：</w:t>
      </w:r>
      <w:r w:rsidRPr="00157677">
        <w:rPr>
          <w:rFonts w:eastAsia="標楷體"/>
          <w:color w:val="0000FF"/>
        </w:rPr>
        <w:t>11</w:t>
      </w:r>
      <w:r w:rsidR="00CF48D1" w:rsidRPr="00157677">
        <w:rPr>
          <w:rFonts w:eastAsia="標楷體" w:hint="eastAsia"/>
          <w:color w:val="0000FF"/>
        </w:rPr>
        <w:t>5</w:t>
      </w:r>
      <w:r w:rsidRPr="00157677">
        <w:rPr>
          <w:rFonts w:eastAsia="標楷體"/>
          <w:color w:val="0000FF"/>
        </w:rPr>
        <w:t>年</w:t>
      </w:r>
      <w:r w:rsidRPr="00157677">
        <w:rPr>
          <w:rFonts w:eastAsia="標楷體"/>
          <w:color w:val="0000FF"/>
        </w:rPr>
        <w:t>11</w:t>
      </w:r>
      <w:r w:rsidRPr="00157677">
        <w:rPr>
          <w:rFonts w:eastAsia="標楷體"/>
          <w:color w:val="0000FF"/>
        </w:rPr>
        <w:t>月</w:t>
      </w:r>
      <w:r w:rsidRPr="00157677">
        <w:rPr>
          <w:rFonts w:eastAsia="標楷體"/>
          <w:color w:val="0000FF"/>
        </w:rPr>
        <w:t>5</w:t>
      </w:r>
      <w:r w:rsidRPr="00157677">
        <w:rPr>
          <w:rFonts w:eastAsia="標楷體"/>
          <w:color w:val="0000FF"/>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927"/>
        <w:gridCol w:w="1925"/>
        <w:gridCol w:w="529"/>
        <w:gridCol w:w="1265"/>
        <w:gridCol w:w="2059"/>
      </w:tblGrid>
      <w:tr w:rsidR="00334105" w:rsidRPr="00157677" w14:paraId="519AFA0E" w14:textId="77777777" w:rsidTr="00BF2E11">
        <w:trPr>
          <w:trHeight w:val="1642"/>
        </w:trPr>
        <w:tc>
          <w:tcPr>
            <w:tcW w:w="1923" w:type="dxa"/>
            <w:vAlign w:val="center"/>
          </w:tcPr>
          <w:p w14:paraId="347EACF2" w14:textId="77777777" w:rsidR="00334105" w:rsidRPr="00157677" w:rsidRDefault="00334105" w:rsidP="00BF2E11">
            <w:pPr>
              <w:snapToGrid w:val="0"/>
              <w:spacing w:line="240" w:lineRule="atLeast"/>
              <w:jc w:val="center"/>
              <w:rPr>
                <w:rFonts w:eastAsia="標楷體"/>
              </w:rPr>
            </w:pPr>
            <w:r w:rsidRPr="00157677">
              <w:rPr>
                <w:rFonts w:eastAsia="標楷體"/>
              </w:rPr>
              <w:t>資格類別</w:t>
            </w:r>
          </w:p>
        </w:tc>
        <w:tc>
          <w:tcPr>
            <w:tcW w:w="1927" w:type="dxa"/>
            <w:vAlign w:val="center"/>
          </w:tcPr>
          <w:p w14:paraId="7ABD8D29" w14:textId="77777777" w:rsidR="00334105" w:rsidRPr="00157677" w:rsidRDefault="00334105" w:rsidP="00BF2E11">
            <w:pPr>
              <w:snapToGrid w:val="0"/>
              <w:spacing w:line="240" w:lineRule="atLeast"/>
              <w:jc w:val="center"/>
              <w:rPr>
                <w:rFonts w:eastAsia="標楷體"/>
              </w:rPr>
            </w:pPr>
            <w:r w:rsidRPr="00157677">
              <w:rPr>
                <w:rFonts w:eastAsia="標楷體"/>
              </w:rPr>
              <w:t>合作對象資格</w:t>
            </w:r>
          </w:p>
        </w:tc>
        <w:tc>
          <w:tcPr>
            <w:tcW w:w="1925" w:type="dxa"/>
            <w:vAlign w:val="center"/>
          </w:tcPr>
          <w:p w14:paraId="54DD6883" w14:textId="77777777" w:rsidR="00334105" w:rsidRPr="00157677" w:rsidRDefault="00334105" w:rsidP="00BF2E11">
            <w:pPr>
              <w:snapToGrid w:val="0"/>
              <w:spacing w:line="240" w:lineRule="atLeast"/>
              <w:jc w:val="center"/>
              <w:rPr>
                <w:rFonts w:eastAsia="標楷體"/>
              </w:rPr>
            </w:pPr>
            <w:r w:rsidRPr="00157677">
              <w:rPr>
                <w:rFonts w:eastAsia="標楷體"/>
              </w:rPr>
              <w:t>應檢附何種文件及資料</w:t>
            </w:r>
          </w:p>
        </w:tc>
        <w:tc>
          <w:tcPr>
            <w:tcW w:w="1794" w:type="dxa"/>
            <w:gridSpan w:val="2"/>
            <w:vAlign w:val="center"/>
          </w:tcPr>
          <w:p w14:paraId="4CFF44ED" w14:textId="77777777" w:rsidR="00334105" w:rsidRPr="00157677" w:rsidRDefault="00334105" w:rsidP="00BF2E11">
            <w:pPr>
              <w:snapToGrid w:val="0"/>
              <w:spacing w:line="240" w:lineRule="atLeast"/>
              <w:jc w:val="center"/>
              <w:rPr>
                <w:rFonts w:eastAsia="標楷體"/>
              </w:rPr>
            </w:pPr>
            <w:r w:rsidRPr="00157677">
              <w:rPr>
                <w:rFonts w:eastAsia="標楷體"/>
              </w:rPr>
              <w:t>欲查證何種事實或能力</w:t>
            </w:r>
          </w:p>
        </w:tc>
        <w:tc>
          <w:tcPr>
            <w:tcW w:w="2059" w:type="dxa"/>
            <w:vAlign w:val="center"/>
          </w:tcPr>
          <w:p w14:paraId="7804220B" w14:textId="77777777" w:rsidR="00334105" w:rsidRPr="00157677" w:rsidRDefault="00334105" w:rsidP="00BF2E11">
            <w:pPr>
              <w:snapToGrid w:val="0"/>
              <w:spacing w:line="240" w:lineRule="atLeast"/>
              <w:jc w:val="center"/>
              <w:rPr>
                <w:rFonts w:eastAsia="標楷體"/>
              </w:rPr>
            </w:pPr>
            <w:r w:rsidRPr="00157677">
              <w:rPr>
                <w:rFonts w:eastAsia="標楷體"/>
              </w:rPr>
              <w:t>援引法規條款</w:t>
            </w:r>
          </w:p>
        </w:tc>
      </w:tr>
      <w:tr w:rsidR="00334105" w:rsidRPr="00157677" w14:paraId="2FE4988A" w14:textId="77777777" w:rsidTr="00BF2E11">
        <w:trPr>
          <w:trHeight w:val="3332"/>
        </w:trPr>
        <w:tc>
          <w:tcPr>
            <w:tcW w:w="1923" w:type="dxa"/>
            <w:vAlign w:val="center"/>
          </w:tcPr>
          <w:p w14:paraId="4177C0E1" w14:textId="77777777" w:rsidR="00334105" w:rsidRPr="00157677" w:rsidRDefault="00334105" w:rsidP="00BF2E11">
            <w:pPr>
              <w:snapToGrid w:val="0"/>
              <w:spacing w:line="240" w:lineRule="atLeast"/>
              <w:jc w:val="center"/>
              <w:rPr>
                <w:rFonts w:eastAsia="標楷體"/>
              </w:rPr>
            </w:pPr>
            <w:r w:rsidRPr="00157677">
              <w:rPr>
                <w:rFonts w:eastAsia="標楷體"/>
              </w:rPr>
              <w:lastRenderedPageBreak/>
              <w:t>與提供委託研究計畫有關之資格</w:t>
            </w:r>
          </w:p>
        </w:tc>
        <w:tc>
          <w:tcPr>
            <w:tcW w:w="1927" w:type="dxa"/>
          </w:tcPr>
          <w:p w14:paraId="2A2F50C1" w14:textId="77777777" w:rsidR="00334105" w:rsidRPr="00157677" w:rsidRDefault="00334105" w:rsidP="00BF2E11">
            <w:pPr>
              <w:snapToGrid w:val="0"/>
              <w:spacing w:line="240" w:lineRule="atLeast"/>
              <w:rPr>
                <w:rFonts w:eastAsia="標楷體"/>
              </w:rPr>
            </w:pPr>
            <w:r w:rsidRPr="00157677">
              <w:rPr>
                <w:rFonts w:eastAsia="標楷體"/>
              </w:rPr>
              <w:t>一、具本案相關研發能力之證明</w:t>
            </w:r>
          </w:p>
        </w:tc>
        <w:tc>
          <w:tcPr>
            <w:tcW w:w="1925" w:type="dxa"/>
          </w:tcPr>
          <w:p w14:paraId="7439CDDB" w14:textId="77777777" w:rsidR="00334105" w:rsidRPr="00157677" w:rsidRDefault="00334105" w:rsidP="00BF2E11">
            <w:pPr>
              <w:snapToGrid w:val="0"/>
              <w:spacing w:line="240" w:lineRule="atLeast"/>
              <w:rPr>
                <w:rFonts w:eastAsia="標楷體"/>
              </w:rPr>
            </w:pPr>
            <w:r w:rsidRPr="00157677">
              <w:rPr>
                <w:rFonts w:eastAsia="標楷體"/>
              </w:rPr>
              <w:t>一、相關研發能力之證明，可包含書面、實體、或展示。</w:t>
            </w:r>
          </w:p>
          <w:p w14:paraId="689B5147" w14:textId="77777777" w:rsidR="00334105" w:rsidRPr="00157677" w:rsidRDefault="00334105" w:rsidP="00BF2E11">
            <w:pPr>
              <w:snapToGrid w:val="0"/>
              <w:spacing w:line="240" w:lineRule="atLeast"/>
              <w:rPr>
                <w:rFonts w:eastAsia="標楷體"/>
              </w:rPr>
            </w:pPr>
          </w:p>
          <w:p w14:paraId="298A0169" w14:textId="77777777" w:rsidR="00334105" w:rsidRPr="00157677" w:rsidRDefault="00334105" w:rsidP="00BF2E11">
            <w:pPr>
              <w:snapToGrid w:val="0"/>
              <w:spacing w:line="240" w:lineRule="atLeast"/>
              <w:rPr>
                <w:rFonts w:eastAsia="標楷體"/>
              </w:rPr>
            </w:pPr>
            <w:r w:rsidRPr="00157677">
              <w:rPr>
                <w:rFonts w:eastAsia="標楷體"/>
              </w:rPr>
              <w:t>二、相關金屬積層製造設備之證明，可包含書面、實體、或展示。</w:t>
            </w:r>
          </w:p>
        </w:tc>
        <w:tc>
          <w:tcPr>
            <w:tcW w:w="1794" w:type="dxa"/>
            <w:gridSpan w:val="2"/>
          </w:tcPr>
          <w:p w14:paraId="2E64F336" w14:textId="77777777" w:rsidR="00334105" w:rsidRPr="00157677" w:rsidRDefault="00334105" w:rsidP="00BF2E11">
            <w:pPr>
              <w:snapToGrid w:val="0"/>
              <w:spacing w:line="240" w:lineRule="atLeast"/>
              <w:rPr>
                <w:rFonts w:eastAsia="標楷體"/>
              </w:rPr>
            </w:pPr>
            <w:r w:rsidRPr="00157677">
              <w:rPr>
                <w:rFonts w:eastAsia="標楷體"/>
              </w:rPr>
              <w:t>一、研發能力之證明。</w:t>
            </w:r>
          </w:p>
          <w:p w14:paraId="71D31ED4" w14:textId="77777777" w:rsidR="00334105" w:rsidRPr="00157677" w:rsidRDefault="00334105" w:rsidP="00BF2E11">
            <w:pPr>
              <w:snapToGrid w:val="0"/>
              <w:spacing w:line="240" w:lineRule="atLeast"/>
              <w:rPr>
                <w:rFonts w:eastAsia="標楷體"/>
              </w:rPr>
            </w:pPr>
          </w:p>
          <w:p w14:paraId="4B529E68" w14:textId="77777777" w:rsidR="00334105" w:rsidRPr="00157677" w:rsidRDefault="00334105" w:rsidP="00BF2E11">
            <w:pPr>
              <w:snapToGrid w:val="0"/>
              <w:spacing w:line="240" w:lineRule="atLeast"/>
              <w:rPr>
                <w:rFonts w:eastAsia="標楷體"/>
              </w:rPr>
            </w:pPr>
            <w:r w:rsidRPr="00157677">
              <w:rPr>
                <w:rFonts w:eastAsia="標楷體"/>
              </w:rPr>
              <w:t>二、研發工具之證明。</w:t>
            </w:r>
          </w:p>
        </w:tc>
        <w:tc>
          <w:tcPr>
            <w:tcW w:w="2059" w:type="dxa"/>
          </w:tcPr>
          <w:p w14:paraId="3B93CB22" w14:textId="77777777" w:rsidR="00334105" w:rsidRPr="00157677" w:rsidRDefault="00334105" w:rsidP="00BF2E11">
            <w:pPr>
              <w:snapToGrid w:val="0"/>
              <w:spacing w:line="240" w:lineRule="atLeast"/>
              <w:rPr>
                <w:rFonts w:eastAsia="標楷體"/>
              </w:rPr>
            </w:pPr>
            <w:r w:rsidRPr="00157677">
              <w:rPr>
                <w:rFonts w:eastAsia="標楷體"/>
              </w:rPr>
              <w:t>科學技術基本法第六條第一項。</w:t>
            </w:r>
          </w:p>
        </w:tc>
      </w:tr>
      <w:tr w:rsidR="00334105" w:rsidRPr="00157677" w14:paraId="15EA3338" w14:textId="77777777" w:rsidTr="00BF2E11">
        <w:trPr>
          <w:trHeight w:val="3212"/>
        </w:trPr>
        <w:tc>
          <w:tcPr>
            <w:tcW w:w="1923" w:type="dxa"/>
            <w:vAlign w:val="center"/>
          </w:tcPr>
          <w:p w14:paraId="6FBCC105" w14:textId="77777777" w:rsidR="00334105" w:rsidRPr="00157677" w:rsidRDefault="00334105" w:rsidP="00BF2E11">
            <w:pPr>
              <w:snapToGrid w:val="0"/>
              <w:spacing w:line="240" w:lineRule="atLeast"/>
              <w:jc w:val="center"/>
              <w:rPr>
                <w:rFonts w:eastAsia="標楷體"/>
              </w:rPr>
            </w:pPr>
            <w:r w:rsidRPr="00157677">
              <w:rPr>
                <w:rFonts w:eastAsia="標楷體"/>
              </w:rPr>
              <w:t>與履約能力有關之資格</w:t>
            </w:r>
          </w:p>
        </w:tc>
        <w:tc>
          <w:tcPr>
            <w:tcW w:w="1927" w:type="dxa"/>
          </w:tcPr>
          <w:p w14:paraId="3745C352" w14:textId="77777777" w:rsidR="00334105" w:rsidRPr="00157677" w:rsidRDefault="00334105" w:rsidP="00BF2E11">
            <w:pPr>
              <w:snapToGrid w:val="0"/>
              <w:spacing w:line="240" w:lineRule="atLeast"/>
              <w:rPr>
                <w:rFonts w:eastAsia="標楷體"/>
              </w:rPr>
            </w:pPr>
            <w:r w:rsidRPr="00157677">
              <w:rPr>
                <w:rFonts w:eastAsia="標楷體"/>
              </w:rPr>
              <w:t>具有製作、供應或承做能力之證明。</w:t>
            </w:r>
          </w:p>
        </w:tc>
        <w:tc>
          <w:tcPr>
            <w:tcW w:w="1925" w:type="dxa"/>
          </w:tcPr>
          <w:p w14:paraId="0A62E6DA" w14:textId="77777777" w:rsidR="00334105" w:rsidRPr="00157677" w:rsidRDefault="00334105" w:rsidP="00BF2E11">
            <w:pPr>
              <w:snapToGrid w:val="0"/>
              <w:spacing w:line="240" w:lineRule="atLeast"/>
              <w:rPr>
                <w:rFonts w:eastAsia="標楷體"/>
              </w:rPr>
            </w:pPr>
            <w:r w:rsidRPr="00157677">
              <w:rPr>
                <w:rFonts w:eastAsia="標楷體"/>
              </w:rPr>
              <w:t>具有製作、供應或承做能力之證明。</w:t>
            </w:r>
          </w:p>
        </w:tc>
        <w:tc>
          <w:tcPr>
            <w:tcW w:w="1794" w:type="dxa"/>
            <w:gridSpan w:val="2"/>
          </w:tcPr>
          <w:p w14:paraId="0F3EE64E" w14:textId="77777777" w:rsidR="00334105" w:rsidRPr="00157677" w:rsidRDefault="00334105" w:rsidP="00BF2E11">
            <w:pPr>
              <w:snapToGrid w:val="0"/>
              <w:spacing w:line="240" w:lineRule="atLeast"/>
              <w:rPr>
                <w:rFonts w:eastAsia="標楷體"/>
              </w:rPr>
            </w:pPr>
            <w:r w:rsidRPr="00157677">
              <w:rPr>
                <w:rFonts w:eastAsia="標楷體"/>
              </w:rPr>
              <w:t>具有製作、供應或承做能力之證明。</w:t>
            </w:r>
          </w:p>
        </w:tc>
        <w:tc>
          <w:tcPr>
            <w:tcW w:w="2059" w:type="dxa"/>
          </w:tcPr>
          <w:p w14:paraId="7B15FF25" w14:textId="77777777" w:rsidR="00334105" w:rsidRPr="00157677" w:rsidRDefault="00334105" w:rsidP="00BF2E11">
            <w:pPr>
              <w:snapToGrid w:val="0"/>
              <w:spacing w:line="240" w:lineRule="atLeast"/>
              <w:rPr>
                <w:rFonts w:eastAsia="標楷體"/>
              </w:rPr>
            </w:pPr>
          </w:p>
        </w:tc>
      </w:tr>
      <w:tr w:rsidR="00334105" w:rsidRPr="00C51DE8" w14:paraId="52F30762" w14:textId="77777777" w:rsidTr="00BF2E11">
        <w:trPr>
          <w:trHeight w:val="2541"/>
        </w:trPr>
        <w:tc>
          <w:tcPr>
            <w:tcW w:w="1923" w:type="dxa"/>
            <w:vAlign w:val="center"/>
          </w:tcPr>
          <w:p w14:paraId="54BB99B9" w14:textId="77777777" w:rsidR="00334105" w:rsidRPr="00157677" w:rsidRDefault="00334105" w:rsidP="00BF2E11">
            <w:pPr>
              <w:snapToGrid w:val="0"/>
              <w:spacing w:line="240" w:lineRule="atLeast"/>
              <w:jc w:val="center"/>
              <w:rPr>
                <w:rFonts w:eastAsia="標楷體"/>
              </w:rPr>
            </w:pPr>
            <w:r w:rsidRPr="00157677">
              <w:rPr>
                <w:rFonts w:eastAsia="標楷體"/>
              </w:rPr>
              <w:t>備</w:t>
            </w:r>
            <w:r w:rsidRPr="00157677">
              <w:rPr>
                <w:rFonts w:eastAsia="標楷體"/>
              </w:rPr>
              <w:t xml:space="preserve">          </w:t>
            </w:r>
            <w:r w:rsidRPr="00157677">
              <w:rPr>
                <w:rFonts w:eastAsia="標楷體"/>
              </w:rPr>
              <w:t>註</w:t>
            </w:r>
          </w:p>
        </w:tc>
        <w:tc>
          <w:tcPr>
            <w:tcW w:w="1927" w:type="dxa"/>
          </w:tcPr>
          <w:p w14:paraId="3C0538C1" w14:textId="77777777" w:rsidR="00334105" w:rsidRPr="00157677" w:rsidRDefault="00334105" w:rsidP="00BF2E11">
            <w:pPr>
              <w:snapToGrid w:val="0"/>
              <w:spacing w:line="240" w:lineRule="atLeast"/>
              <w:rPr>
                <w:rFonts w:eastAsia="標楷體"/>
              </w:rPr>
            </w:pPr>
          </w:p>
        </w:tc>
        <w:tc>
          <w:tcPr>
            <w:tcW w:w="1925" w:type="dxa"/>
          </w:tcPr>
          <w:p w14:paraId="2F5F2931" w14:textId="77777777" w:rsidR="00334105" w:rsidRPr="00157677" w:rsidRDefault="00334105" w:rsidP="00BF2E11">
            <w:pPr>
              <w:snapToGrid w:val="0"/>
              <w:spacing w:line="240" w:lineRule="atLeast"/>
              <w:rPr>
                <w:rFonts w:eastAsia="標楷體"/>
              </w:rPr>
            </w:pPr>
          </w:p>
        </w:tc>
        <w:tc>
          <w:tcPr>
            <w:tcW w:w="529" w:type="dxa"/>
          </w:tcPr>
          <w:p w14:paraId="70BC17E9" w14:textId="77777777" w:rsidR="00334105" w:rsidRPr="00157677" w:rsidRDefault="00334105" w:rsidP="00BF2E11">
            <w:pPr>
              <w:snapToGrid w:val="0"/>
              <w:spacing w:line="240" w:lineRule="atLeast"/>
              <w:rPr>
                <w:rFonts w:eastAsia="標楷體"/>
              </w:rPr>
            </w:pPr>
            <w:r w:rsidRPr="00157677">
              <w:rPr>
                <w:rFonts w:eastAsia="標楷體"/>
              </w:rPr>
              <w:t>填</w:t>
            </w:r>
          </w:p>
          <w:p w14:paraId="7AEE410C" w14:textId="77777777" w:rsidR="00334105" w:rsidRPr="00157677" w:rsidRDefault="00334105" w:rsidP="00BF2E11">
            <w:pPr>
              <w:snapToGrid w:val="0"/>
              <w:spacing w:line="240" w:lineRule="atLeast"/>
              <w:rPr>
                <w:rFonts w:eastAsia="標楷體"/>
              </w:rPr>
            </w:pPr>
          </w:p>
          <w:p w14:paraId="21426FDC" w14:textId="77777777" w:rsidR="00334105" w:rsidRPr="00157677" w:rsidRDefault="00334105" w:rsidP="00BF2E11">
            <w:pPr>
              <w:snapToGrid w:val="0"/>
              <w:spacing w:line="240" w:lineRule="atLeast"/>
              <w:rPr>
                <w:rFonts w:eastAsia="標楷體"/>
              </w:rPr>
            </w:pPr>
            <w:r w:rsidRPr="00157677">
              <w:rPr>
                <w:rFonts w:eastAsia="標楷體"/>
              </w:rPr>
              <w:t>表</w:t>
            </w:r>
          </w:p>
          <w:p w14:paraId="0CCA0033" w14:textId="77777777" w:rsidR="00334105" w:rsidRPr="00157677" w:rsidRDefault="00334105" w:rsidP="00BF2E11">
            <w:pPr>
              <w:snapToGrid w:val="0"/>
              <w:spacing w:line="240" w:lineRule="atLeast"/>
              <w:rPr>
                <w:rFonts w:eastAsia="標楷體"/>
              </w:rPr>
            </w:pPr>
          </w:p>
          <w:p w14:paraId="3C765DA0" w14:textId="77777777" w:rsidR="00334105" w:rsidRPr="00157677" w:rsidRDefault="00334105" w:rsidP="00BF2E11">
            <w:pPr>
              <w:snapToGrid w:val="0"/>
              <w:spacing w:line="240" w:lineRule="atLeast"/>
              <w:rPr>
                <w:rFonts w:eastAsia="標楷體"/>
              </w:rPr>
            </w:pPr>
            <w:r w:rsidRPr="00157677">
              <w:rPr>
                <w:rFonts w:eastAsia="標楷體"/>
              </w:rPr>
              <w:t>單</w:t>
            </w:r>
          </w:p>
          <w:p w14:paraId="23F28656" w14:textId="77777777" w:rsidR="00334105" w:rsidRPr="00157677" w:rsidRDefault="00334105" w:rsidP="00BF2E11">
            <w:pPr>
              <w:snapToGrid w:val="0"/>
              <w:spacing w:line="240" w:lineRule="atLeast"/>
              <w:rPr>
                <w:rFonts w:eastAsia="標楷體"/>
              </w:rPr>
            </w:pPr>
          </w:p>
          <w:p w14:paraId="2A186876" w14:textId="77777777" w:rsidR="00334105" w:rsidRPr="00157677" w:rsidRDefault="00334105" w:rsidP="00BF2E11">
            <w:pPr>
              <w:snapToGrid w:val="0"/>
              <w:spacing w:line="240" w:lineRule="atLeast"/>
              <w:rPr>
                <w:rFonts w:eastAsia="標楷體"/>
              </w:rPr>
            </w:pPr>
            <w:r w:rsidRPr="00157677">
              <w:rPr>
                <w:rFonts w:eastAsia="標楷體"/>
              </w:rPr>
              <w:t>位</w:t>
            </w:r>
          </w:p>
          <w:p w14:paraId="056C3AD5" w14:textId="77777777" w:rsidR="00334105" w:rsidRPr="00157677" w:rsidRDefault="00334105" w:rsidP="00BF2E11">
            <w:pPr>
              <w:snapToGrid w:val="0"/>
              <w:spacing w:line="240" w:lineRule="atLeast"/>
              <w:rPr>
                <w:rFonts w:eastAsia="標楷體"/>
              </w:rPr>
            </w:pPr>
          </w:p>
          <w:p w14:paraId="2419A731" w14:textId="77777777" w:rsidR="00334105" w:rsidRPr="00157677" w:rsidRDefault="00334105" w:rsidP="00BF2E11">
            <w:pPr>
              <w:snapToGrid w:val="0"/>
              <w:spacing w:line="240" w:lineRule="atLeast"/>
              <w:rPr>
                <w:rFonts w:eastAsia="標楷體"/>
              </w:rPr>
            </w:pPr>
          </w:p>
        </w:tc>
        <w:tc>
          <w:tcPr>
            <w:tcW w:w="3324" w:type="dxa"/>
            <w:gridSpan w:val="2"/>
          </w:tcPr>
          <w:p w14:paraId="072FC3EB" w14:textId="77777777" w:rsidR="00334105" w:rsidRPr="00157677" w:rsidRDefault="00334105" w:rsidP="00BF2E11">
            <w:pPr>
              <w:spacing w:line="0" w:lineRule="atLeast"/>
            </w:pPr>
            <w:r w:rsidRPr="00157677">
              <w:rPr>
                <w:rFonts w:eastAsia="標楷體"/>
              </w:rPr>
              <w:t>填表單位：</w:t>
            </w:r>
          </w:p>
          <w:p w14:paraId="4E7BBBED" w14:textId="77777777" w:rsidR="00334105" w:rsidRPr="00157677" w:rsidRDefault="00334105" w:rsidP="00BF2E11">
            <w:pPr>
              <w:spacing w:line="0" w:lineRule="atLeast"/>
              <w:rPr>
                <w:rFonts w:eastAsia="標楷體"/>
              </w:rPr>
            </w:pPr>
            <w:r w:rsidRPr="00157677">
              <w:rPr>
                <w:rFonts w:eastAsia="標楷體"/>
              </w:rPr>
              <w:t>飛彈火箭研究所前瞻研發組</w:t>
            </w:r>
          </w:p>
          <w:p w14:paraId="7BE55DB8" w14:textId="77777777" w:rsidR="00334105" w:rsidRPr="00157677" w:rsidRDefault="00334105" w:rsidP="00BF2E11">
            <w:pPr>
              <w:spacing w:line="0" w:lineRule="atLeast"/>
              <w:rPr>
                <w:rFonts w:eastAsia="標楷體"/>
              </w:rPr>
            </w:pPr>
          </w:p>
          <w:p w14:paraId="294947E4" w14:textId="77777777" w:rsidR="00334105" w:rsidRPr="00157677" w:rsidRDefault="00334105" w:rsidP="00BF2E11">
            <w:pPr>
              <w:spacing w:line="0" w:lineRule="atLeast"/>
            </w:pPr>
            <w:r w:rsidRPr="00157677">
              <w:rPr>
                <w:rFonts w:eastAsia="標楷體"/>
              </w:rPr>
              <w:t>聯絡電話：</w:t>
            </w:r>
          </w:p>
          <w:p w14:paraId="7B57CCF7" w14:textId="77777777" w:rsidR="00334105" w:rsidRPr="00157677" w:rsidRDefault="00334105" w:rsidP="00BF2E11">
            <w:pPr>
              <w:snapToGrid w:val="0"/>
              <w:spacing w:line="240" w:lineRule="atLeast"/>
              <w:rPr>
                <w:rFonts w:eastAsia="標楷體"/>
              </w:rPr>
            </w:pPr>
            <w:r w:rsidRPr="00157677">
              <w:rPr>
                <w:rFonts w:eastAsia="標楷體"/>
              </w:rPr>
              <w:t>03-4712201#352481</w:t>
            </w:r>
          </w:p>
          <w:p w14:paraId="725F2972" w14:textId="77777777" w:rsidR="00334105" w:rsidRPr="00157677" w:rsidRDefault="00334105" w:rsidP="00BF2E11">
            <w:pPr>
              <w:spacing w:line="0" w:lineRule="atLeast"/>
              <w:rPr>
                <w:rFonts w:eastAsia="標楷體"/>
              </w:rPr>
            </w:pPr>
          </w:p>
          <w:p w14:paraId="47C5F539" w14:textId="77777777" w:rsidR="00334105" w:rsidRPr="00157677" w:rsidRDefault="00334105" w:rsidP="00BF2E11">
            <w:pPr>
              <w:spacing w:line="0" w:lineRule="atLeast"/>
            </w:pPr>
            <w:r w:rsidRPr="00157677">
              <w:rPr>
                <w:rFonts w:eastAsia="標楷體"/>
              </w:rPr>
              <w:t>承辦人：</w:t>
            </w:r>
          </w:p>
          <w:p w14:paraId="105D5A76" w14:textId="77777777" w:rsidR="00334105" w:rsidRPr="00157677" w:rsidRDefault="00334105" w:rsidP="00BF2E11">
            <w:pPr>
              <w:spacing w:line="0" w:lineRule="atLeast"/>
              <w:rPr>
                <w:rFonts w:eastAsia="標楷體"/>
              </w:rPr>
            </w:pPr>
            <w:r w:rsidRPr="00157677">
              <w:rPr>
                <w:rFonts w:eastAsia="標楷體"/>
              </w:rPr>
              <w:t>羅璟元</w:t>
            </w:r>
          </w:p>
          <w:p w14:paraId="686410AB" w14:textId="77777777" w:rsidR="00334105" w:rsidRPr="00157677" w:rsidRDefault="00334105" w:rsidP="00BF2E11">
            <w:pPr>
              <w:spacing w:line="0" w:lineRule="atLeast"/>
              <w:rPr>
                <w:rFonts w:eastAsia="標楷體"/>
              </w:rPr>
            </w:pPr>
          </w:p>
          <w:p w14:paraId="61E06BFA" w14:textId="77777777" w:rsidR="00334105" w:rsidRPr="00157677" w:rsidRDefault="00334105" w:rsidP="00BF2E11">
            <w:pPr>
              <w:spacing w:line="0" w:lineRule="atLeast"/>
            </w:pPr>
            <w:r w:rsidRPr="00157677">
              <w:rPr>
                <w:rFonts w:eastAsia="標楷體"/>
              </w:rPr>
              <w:t>主官</w:t>
            </w:r>
            <w:r w:rsidRPr="00157677">
              <w:rPr>
                <w:rFonts w:eastAsia="標楷體"/>
              </w:rPr>
              <w:t>(</w:t>
            </w:r>
            <w:r w:rsidRPr="00157677">
              <w:rPr>
                <w:rFonts w:eastAsia="標楷體"/>
              </w:rPr>
              <w:t>管</w:t>
            </w:r>
            <w:r w:rsidRPr="00157677">
              <w:rPr>
                <w:rFonts w:eastAsia="標楷體"/>
              </w:rPr>
              <w:t>)</w:t>
            </w:r>
            <w:r w:rsidRPr="00157677">
              <w:rPr>
                <w:rFonts w:eastAsia="標楷體"/>
              </w:rPr>
              <w:t>：</w:t>
            </w:r>
          </w:p>
          <w:p w14:paraId="799B3952" w14:textId="77777777" w:rsidR="00334105" w:rsidRPr="00C51DE8" w:rsidRDefault="00334105" w:rsidP="00BF2E11">
            <w:pPr>
              <w:spacing w:line="0" w:lineRule="atLeast"/>
            </w:pPr>
            <w:r w:rsidRPr="00157677">
              <w:rPr>
                <w:rFonts w:eastAsia="標楷體"/>
              </w:rPr>
              <w:t>馮奕澂</w:t>
            </w:r>
          </w:p>
        </w:tc>
      </w:tr>
    </w:tbl>
    <w:p w14:paraId="506F1989" w14:textId="77777777" w:rsidR="00334105" w:rsidRPr="00C51DE8" w:rsidRDefault="00334105" w:rsidP="00334105">
      <w:pPr>
        <w:snapToGrid w:val="0"/>
        <w:spacing w:line="240" w:lineRule="atLeast"/>
        <w:rPr>
          <w:rFonts w:eastAsia="標楷體"/>
        </w:rPr>
      </w:pPr>
    </w:p>
    <w:p w14:paraId="55885372" w14:textId="77777777" w:rsidR="00A83DBB" w:rsidRPr="00705EA4" w:rsidRDefault="00A83DBB" w:rsidP="008D4BCC">
      <w:pPr>
        <w:snapToGrid w:val="0"/>
        <w:spacing w:line="240" w:lineRule="atLeast"/>
        <w:rPr>
          <w:rFonts w:ascii="標楷體" w:eastAsia="標楷體" w:hAnsi="標楷體"/>
        </w:rPr>
      </w:pPr>
    </w:p>
    <w:sectPr w:rsidR="00A83DBB" w:rsidRPr="00705EA4" w:rsidSect="00F72BE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89161" w14:textId="77777777" w:rsidR="00DC4D34" w:rsidRDefault="00DC4D34" w:rsidP="00180302">
      <w:r>
        <w:separator/>
      </w:r>
    </w:p>
  </w:endnote>
  <w:endnote w:type="continuationSeparator" w:id="0">
    <w:p w14:paraId="3E42D5D1" w14:textId="77777777" w:rsidR="00DC4D34" w:rsidRDefault="00DC4D34" w:rsidP="0018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D871E" w14:textId="77777777" w:rsidR="00DC4D34" w:rsidRDefault="00DC4D34" w:rsidP="00180302">
      <w:r>
        <w:separator/>
      </w:r>
    </w:p>
  </w:footnote>
  <w:footnote w:type="continuationSeparator" w:id="0">
    <w:p w14:paraId="0F5F3949" w14:textId="77777777" w:rsidR="00DC4D34" w:rsidRDefault="00DC4D34" w:rsidP="00180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C508A"/>
    <w:multiLevelType w:val="hybridMultilevel"/>
    <w:tmpl w:val="653884F6"/>
    <w:lvl w:ilvl="0" w:tplc="99527F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23D5DE2"/>
    <w:multiLevelType w:val="hybridMultilevel"/>
    <w:tmpl w:val="6EA42314"/>
    <w:lvl w:ilvl="0" w:tplc="22D82360">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9900AC"/>
    <w:multiLevelType w:val="hybridMultilevel"/>
    <w:tmpl w:val="3DFEB09A"/>
    <w:lvl w:ilvl="0" w:tplc="A8507856">
      <w:start w:val="1"/>
      <w:numFmt w:val="decimal"/>
      <w:lvlText w:val="%1."/>
      <w:lvlJc w:val="left"/>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DA4F43"/>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DF0A31"/>
    <w:multiLevelType w:val="hybridMultilevel"/>
    <w:tmpl w:val="B8F62DF6"/>
    <w:lvl w:ilvl="0" w:tplc="C6622D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446EDF"/>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2C7542"/>
    <w:multiLevelType w:val="hybridMultilevel"/>
    <w:tmpl w:val="18BC51BA"/>
    <w:lvl w:ilvl="0" w:tplc="A106FD7A">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5F7767"/>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AB6518"/>
    <w:multiLevelType w:val="hybridMultilevel"/>
    <w:tmpl w:val="4F76CD76"/>
    <w:lvl w:ilvl="0" w:tplc="5E487F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AB4106"/>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606CBA"/>
    <w:multiLevelType w:val="hybridMultilevel"/>
    <w:tmpl w:val="C478B98A"/>
    <w:lvl w:ilvl="0" w:tplc="51F2437C">
      <w:start w:val="1"/>
      <w:numFmt w:val="bullet"/>
      <w:lvlText w:val="•"/>
      <w:lvlJc w:val="left"/>
      <w:pPr>
        <w:tabs>
          <w:tab w:val="num" w:pos="720"/>
        </w:tabs>
        <w:ind w:left="720" w:hanging="360"/>
      </w:pPr>
      <w:rPr>
        <w:rFonts w:ascii="Arial" w:hAnsi="Arial" w:hint="default"/>
      </w:rPr>
    </w:lvl>
    <w:lvl w:ilvl="1" w:tplc="416C5140" w:tentative="1">
      <w:start w:val="1"/>
      <w:numFmt w:val="bullet"/>
      <w:lvlText w:val="•"/>
      <w:lvlJc w:val="left"/>
      <w:pPr>
        <w:tabs>
          <w:tab w:val="num" w:pos="1440"/>
        </w:tabs>
        <w:ind w:left="1440" w:hanging="360"/>
      </w:pPr>
      <w:rPr>
        <w:rFonts w:ascii="Arial" w:hAnsi="Arial" w:hint="default"/>
      </w:rPr>
    </w:lvl>
    <w:lvl w:ilvl="2" w:tplc="9E56BF64" w:tentative="1">
      <w:start w:val="1"/>
      <w:numFmt w:val="bullet"/>
      <w:lvlText w:val="•"/>
      <w:lvlJc w:val="left"/>
      <w:pPr>
        <w:tabs>
          <w:tab w:val="num" w:pos="2160"/>
        </w:tabs>
        <w:ind w:left="2160" w:hanging="360"/>
      </w:pPr>
      <w:rPr>
        <w:rFonts w:ascii="Arial" w:hAnsi="Arial" w:hint="default"/>
      </w:rPr>
    </w:lvl>
    <w:lvl w:ilvl="3" w:tplc="F6023F3C" w:tentative="1">
      <w:start w:val="1"/>
      <w:numFmt w:val="bullet"/>
      <w:lvlText w:val="•"/>
      <w:lvlJc w:val="left"/>
      <w:pPr>
        <w:tabs>
          <w:tab w:val="num" w:pos="2880"/>
        </w:tabs>
        <w:ind w:left="2880" w:hanging="360"/>
      </w:pPr>
      <w:rPr>
        <w:rFonts w:ascii="Arial" w:hAnsi="Arial" w:hint="default"/>
      </w:rPr>
    </w:lvl>
    <w:lvl w:ilvl="4" w:tplc="58E0E21C" w:tentative="1">
      <w:start w:val="1"/>
      <w:numFmt w:val="bullet"/>
      <w:lvlText w:val="•"/>
      <w:lvlJc w:val="left"/>
      <w:pPr>
        <w:tabs>
          <w:tab w:val="num" w:pos="3600"/>
        </w:tabs>
        <w:ind w:left="3600" w:hanging="360"/>
      </w:pPr>
      <w:rPr>
        <w:rFonts w:ascii="Arial" w:hAnsi="Arial" w:hint="default"/>
      </w:rPr>
    </w:lvl>
    <w:lvl w:ilvl="5" w:tplc="F96C717C" w:tentative="1">
      <w:start w:val="1"/>
      <w:numFmt w:val="bullet"/>
      <w:lvlText w:val="•"/>
      <w:lvlJc w:val="left"/>
      <w:pPr>
        <w:tabs>
          <w:tab w:val="num" w:pos="4320"/>
        </w:tabs>
        <w:ind w:left="4320" w:hanging="360"/>
      </w:pPr>
      <w:rPr>
        <w:rFonts w:ascii="Arial" w:hAnsi="Arial" w:hint="default"/>
      </w:rPr>
    </w:lvl>
    <w:lvl w:ilvl="6" w:tplc="02FCF268" w:tentative="1">
      <w:start w:val="1"/>
      <w:numFmt w:val="bullet"/>
      <w:lvlText w:val="•"/>
      <w:lvlJc w:val="left"/>
      <w:pPr>
        <w:tabs>
          <w:tab w:val="num" w:pos="5040"/>
        </w:tabs>
        <w:ind w:left="5040" w:hanging="360"/>
      </w:pPr>
      <w:rPr>
        <w:rFonts w:ascii="Arial" w:hAnsi="Arial" w:hint="default"/>
      </w:rPr>
    </w:lvl>
    <w:lvl w:ilvl="7" w:tplc="07DE5068" w:tentative="1">
      <w:start w:val="1"/>
      <w:numFmt w:val="bullet"/>
      <w:lvlText w:val="•"/>
      <w:lvlJc w:val="left"/>
      <w:pPr>
        <w:tabs>
          <w:tab w:val="num" w:pos="5760"/>
        </w:tabs>
        <w:ind w:left="5760" w:hanging="360"/>
      </w:pPr>
      <w:rPr>
        <w:rFonts w:ascii="Arial" w:hAnsi="Arial" w:hint="default"/>
      </w:rPr>
    </w:lvl>
    <w:lvl w:ilvl="8" w:tplc="0C8479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DE46DB"/>
    <w:multiLevelType w:val="hybridMultilevel"/>
    <w:tmpl w:val="653884F6"/>
    <w:lvl w:ilvl="0" w:tplc="99527F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E703DAB"/>
    <w:multiLevelType w:val="hybridMultilevel"/>
    <w:tmpl w:val="11A8A3F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3323208"/>
    <w:multiLevelType w:val="hybridMultilevel"/>
    <w:tmpl w:val="08E4784C"/>
    <w:lvl w:ilvl="0" w:tplc="9282195C">
      <w:start w:val="1"/>
      <w:numFmt w:val="decimal"/>
      <w:lvlText w:val="%1."/>
      <w:lvlJc w:val="left"/>
      <w:rPr>
        <w:color w:val="000000" w:themeColor="text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5016154D"/>
    <w:multiLevelType w:val="hybridMultilevel"/>
    <w:tmpl w:val="164479D2"/>
    <w:lvl w:ilvl="0" w:tplc="0409000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5" w15:restartNumberingAfterBreak="0">
    <w:nsid w:val="55304830"/>
    <w:multiLevelType w:val="hybridMultilevel"/>
    <w:tmpl w:val="612891D2"/>
    <w:lvl w:ilvl="0" w:tplc="4888F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63F7D62"/>
    <w:multiLevelType w:val="hybridMultilevel"/>
    <w:tmpl w:val="164479D2"/>
    <w:lvl w:ilvl="0" w:tplc="0409000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7" w15:restartNumberingAfterBreak="0">
    <w:nsid w:val="59585A4C"/>
    <w:multiLevelType w:val="hybridMultilevel"/>
    <w:tmpl w:val="164479D2"/>
    <w:lvl w:ilvl="0" w:tplc="0409000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8" w15:restartNumberingAfterBreak="0">
    <w:nsid w:val="60F43A31"/>
    <w:multiLevelType w:val="hybridMultilevel"/>
    <w:tmpl w:val="24FC19CE"/>
    <w:lvl w:ilvl="0" w:tplc="E5EE8E8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1151E22"/>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7B79BB"/>
    <w:multiLevelType w:val="hybridMultilevel"/>
    <w:tmpl w:val="09CA03CC"/>
    <w:lvl w:ilvl="0" w:tplc="130E63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837673"/>
    <w:multiLevelType w:val="hybridMultilevel"/>
    <w:tmpl w:val="E1B0CF2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70511473"/>
    <w:multiLevelType w:val="hybridMultilevel"/>
    <w:tmpl w:val="F5F66072"/>
    <w:lvl w:ilvl="0" w:tplc="0B0AFE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A505BC"/>
    <w:multiLevelType w:val="hybridMultilevel"/>
    <w:tmpl w:val="977ABA30"/>
    <w:lvl w:ilvl="0" w:tplc="19E85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3472D96"/>
    <w:multiLevelType w:val="multilevel"/>
    <w:tmpl w:val="363AD002"/>
    <w:lvl w:ilvl="0">
      <w:start w:val="1"/>
      <w:numFmt w:val="decimal"/>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572EE5"/>
    <w:multiLevelType w:val="hybridMultilevel"/>
    <w:tmpl w:val="164479D2"/>
    <w:lvl w:ilvl="0" w:tplc="0409000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num w:numId="1">
    <w:abstractNumId w:val="18"/>
  </w:num>
  <w:num w:numId="2">
    <w:abstractNumId w:val="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6"/>
  </w:num>
  <w:num w:numId="10">
    <w:abstractNumId w:val="0"/>
  </w:num>
  <w:num w:numId="11">
    <w:abstractNumId w:val="3"/>
  </w:num>
  <w:num w:numId="12">
    <w:abstractNumId w:val="7"/>
  </w:num>
  <w:num w:numId="13">
    <w:abstractNumId w:val="9"/>
  </w:num>
  <w:num w:numId="14">
    <w:abstractNumId w:val="5"/>
  </w:num>
  <w:num w:numId="15">
    <w:abstractNumId w:val="19"/>
  </w:num>
  <w:num w:numId="16">
    <w:abstractNumId w:val="23"/>
  </w:num>
  <w:num w:numId="17">
    <w:abstractNumId w:val="2"/>
  </w:num>
  <w:num w:numId="18">
    <w:abstractNumId w:val="12"/>
  </w:num>
  <w:num w:numId="19">
    <w:abstractNumId w:val="14"/>
  </w:num>
  <w:num w:numId="20">
    <w:abstractNumId w:val="22"/>
  </w:num>
  <w:num w:numId="21">
    <w:abstractNumId w:val="20"/>
  </w:num>
  <w:num w:numId="22">
    <w:abstractNumId w:val="8"/>
  </w:num>
  <w:num w:numId="23">
    <w:abstractNumId w:val="15"/>
  </w:num>
  <w:num w:numId="24">
    <w:abstractNumId w:val="10"/>
  </w:num>
  <w:num w:numId="25">
    <w:abstractNumId w:val="25"/>
  </w:num>
  <w:num w:numId="26">
    <w:abstractNumId w:val="16"/>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BE7"/>
    <w:rsid w:val="00015E5B"/>
    <w:rsid w:val="0002275D"/>
    <w:rsid w:val="000374B5"/>
    <w:rsid w:val="000702EA"/>
    <w:rsid w:val="00072B6A"/>
    <w:rsid w:val="0009146D"/>
    <w:rsid w:val="000A1E42"/>
    <w:rsid w:val="000C22F7"/>
    <w:rsid w:val="000C7519"/>
    <w:rsid w:val="00107CF3"/>
    <w:rsid w:val="00130017"/>
    <w:rsid w:val="00150606"/>
    <w:rsid w:val="00157677"/>
    <w:rsid w:val="00180302"/>
    <w:rsid w:val="001C134C"/>
    <w:rsid w:val="001F6B7E"/>
    <w:rsid w:val="00233DBB"/>
    <w:rsid w:val="00241CDB"/>
    <w:rsid w:val="00245774"/>
    <w:rsid w:val="00255D8B"/>
    <w:rsid w:val="00267FD1"/>
    <w:rsid w:val="002A0472"/>
    <w:rsid w:val="002A570C"/>
    <w:rsid w:val="002C24CB"/>
    <w:rsid w:val="002D3289"/>
    <w:rsid w:val="003071B0"/>
    <w:rsid w:val="00334105"/>
    <w:rsid w:val="003506FC"/>
    <w:rsid w:val="00355F83"/>
    <w:rsid w:val="00363793"/>
    <w:rsid w:val="003703B5"/>
    <w:rsid w:val="00372B7D"/>
    <w:rsid w:val="00373088"/>
    <w:rsid w:val="003E07BE"/>
    <w:rsid w:val="003E1264"/>
    <w:rsid w:val="003E31E6"/>
    <w:rsid w:val="0042494F"/>
    <w:rsid w:val="004322E5"/>
    <w:rsid w:val="00462ECC"/>
    <w:rsid w:val="0047065E"/>
    <w:rsid w:val="00477F1A"/>
    <w:rsid w:val="004815BB"/>
    <w:rsid w:val="004E1786"/>
    <w:rsid w:val="004E5EF7"/>
    <w:rsid w:val="004E7664"/>
    <w:rsid w:val="004F5F0C"/>
    <w:rsid w:val="00506AD8"/>
    <w:rsid w:val="0051666C"/>
    <w:rsid w:val="00522E7E"/>
    <w:rsid w:val="005348FD"/>
    <w:rsid w:val="005508C6"/>
    <w:rsid w:val="00551F9B"/>
    <w:rsid w:val="00556DDB"/>
    <w:rsid w:val="00562A7E"/>
    <w:rsid w:val="0058228D"/>
    <w:rsid w:val="005931C5"/>
    <w:rsid w:val="005C1798"/>
    <w:rsid w:val="005C1A9E"/>
    <w:rsid w:val="005E73E6"/>
    <w:rsid w:val="00633EDA"/>
    <w:rsid w:val="006532AE"/>
    <w:rsid w:val="00670404"/>
    <w:rsid w:val="0067481F"/>
    <w:rsid w:val="00691D96"/>
    <w:rsid w:val="006A1DAB"/>
    <w:rsid w:val="006A7B7C"/>
    <w:rsid w:val="006C366C"/>
    <w:rsid w:val="006E2701"/>
    <w:rsid w:val="00702BC6"/>
    <w:rsid w:val="00705EA4"/>
    <w:rsid w:val="00720EDF"/>
    <w:rsid w:val="007362E9"/>
    <w:rsid w:val="00743D28"/>
    <w:rsid w:val="00781A83"/>
    <w:rsid w:val="007A1B38"/>
    <w:rsid w:val="007F3313"/>
    <w:rsid w:val="00807C8D"/>
    <w:rsid w:val="00821E58"/>
    <w:rsid w:val="00830B04"/>
    <w:rsid w:val="00857524"/>
    <w:rsid w:val="008664C6"/>
    <w:rsid w:val="008874EB"/>
    <w:rsid w:val="00887EDD"/>
    <w:rsid w:val="008C0199"/>
    <w:rsid w:val="008D4BCC"/>
    <w:rsid w:val="008E41B2"/>
    <w:rsid w:val="00904CEF"/>
    <w:rsid w:val="00911881"/>
    <w:rsid w:val="0091686F"/>
    <w:rsid w:val="00931EAC"/>
    <w:rsid w:val="009512E4"/>
    <w:rsid w:val="00970378"/>
    <w:rsid w:val="00984513"/>
    <w:rsid w:val="00992040"/>
    <w:rsid w:val="00997784"/>
    <w:rsid w:val="009B06FB"/>
    <w:rsid w:val="009B3EAE"/>
    <w:rsid w:val="009D6BFC"/>
    <w:rsid w:val="009F0353"/>
    <w:rsid w:val="009F3A56"/>
    <w:rsid w:val="00A06D88"/>
    <w:rsid w:val="00A83DBB"/>
    <w:rsid w:val="00AB271A"/>
    <w:rsid w:val="00AE5BB2"/>
    <w:rsid w:val="00B11BFC"/>
    <w:rsid w:val="00B22E8F"/>
    <w:rsid w:val="00B3177D"/>
    <w:rsid w:val="00B5097E"/>
    <w:rsid w:val="00B5245D"/>
    <w:rsid w:val="00B526AA"/>
    <w:rsid w:val="00B55EBC"/>
    <w:rsid w:val="00BF4E3E"/>
    <w:rsid w:val="00BF6668"/>
    <w:rsid w:val="00C04D6C"/>
    <w:rsid w:val="00C80FE7"/>
    <w:rsid w:val="00C82378"/>
    <w:rsid w:val="00CB1F8F"/>
    <w:rsid w:val="00CB21AE"/>
    <w:rsid w:val="00CB5537"/>
    <w:rsid w:val="00CD38E1"/>
    <w:rsid w:val="00CE33CC"/>
    <w:rsid w:val="00CF396D"/>
    <w:rsid w:val="00CF48D1"/>
    <w:rsid w:val="00D30DFA"/>
    <w:rsid w:val="00D43410"/>
    <w:rsid w:val="00D46DAF"/>
    <w:rsid w:val="00D47D93"/>
    <w:rsid w:val="00D7262F"/>
    <w:rsid w:val="00DB6C1A"/>
    <w:rsid w:val="00DC205E"/>
    <w:rsid w:val="00DC3B10"/>
    <w:rsid w:val="00DC4D34"/>
    <w:rsid w:val="00DC66C1"/>
    <w:rsid w:val="00DF5DE9"/>
    <w:rsid w:val="00E23972"/>
    <w:rsid w:val="00E365F4"/>
    <w:rsid w:val="00E40CE3"/>
    <w:rsid w:val="00E541B7"/>
    <w:rsid w:val="00E84CE7"/>
    <w:rsid w:val="00EA7CFE"/>
    <w:rsid w:val="00EC2863"/>
    <w:rsid w:val="00EC6891"/>
    <w:rsid w:val="00ED3780"/>
    <w:rsid w:val="00EE0852"/>
    <w:rsid w:val="00EF73A6"/>
    <w:rsid w:val="00F15677"/>
    <w:rsid w:val="00F327AA"/>
    <w:rsid w:val="00F32A74"/>
    <w:rsid w:val="00F42F08"/>
    <w:rsid w:val="00F55D94"/>
    <w:rsid w:val="00F6381A"/>
    <w:rsid w:val="00F65360"/>
    <w:rsid w:val="00F72BE7"/>
    <w:rsid w:val="00F73026"/>
    <w:rsid w:val="00F97EAB"/>
    <w:rsid w:val="00FA3A1E"/>
    <w:rsid w:val="00FB63FB"/>
    <w:rsid w:val="00FE4583"/>
    <w:rsid w:val="00FF5A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BE811B"/>
  <w15:chartTrackingRefBased/>
  <w15:docId w15:val="{144D9A8A-EF10-E84E-BD5E-7EA9BC6A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B06F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F72BE7"/>
    <w:pPr>
      <w:adjustRightInd w:val="0"/>
      <w:spacing w:line="360" w:lineRule="atLeast"/>
      <w:textAlignment w:val="baseline"/>
    </w:pPr>
    <w:rPr>
      <w:kern w:val="0"/>
      <w:szCs w:val="20"/>
    </w:rPr>
  </w:style>
  <w:style w:type="paragraph" w:styleId="a4">
    <w:name w:val="header"/>
    <w:basedOn w:val="a"/>
    <w:link w:val="a5"/>
    <w:rsid w:val="00180302"/>
    <w:pPr>
      <w:tabs>
        <w:tab w:val="center" w:pos="4153"/>
        <w:tab w:val="right" w:pos="8306"/>
      </w:tabs>
      <w:snapToGrid w:val="0"/>
    </w:pPr>
    <w:rPr>
      <w:sz w:val="20"/>
      <w:szCs w:val="20"/>
    </w:rPr>
  </w:style>
  <w:style w:type="character" w:customStyle="1" w:styleId="a5">
    <w:name w:val="頁首 字元"/>
    <w:link w:val="a4"/>
    <w:rsid w:val="00180302"/>
    <w:rPr>
      <w:kern w:val="2"/>
    </w:rPr>
  </w:style>
  <w:style w:type="paragraph" w:styleId="a6">
    <w:name w:val="footer"/>
    <w:basedOn w:val="a"/>
    <w:link w:val="a7"/>
    <w:rsid w:val="00180302"/>
    <w:pPr>
      <w:tabs>
        <w:tab w:val="center" w:pos="4153"/>
        <w:tab w:val="right" w:pos="8306"/>
      </w:tabs>
      <w:snapToGrid w:val="0"/>
    </w:pPr>
    <w:rPr>
      <w:sz w:val="20"/>
      <w:szCs w:val="20"/>
    </w:rPr>
  </w:style>
  <w:style w:type="character" w:customStyle="1" w:styleId="a7">
    <w:name w:val="頁尾 字元"/>
    <w:link w:val="a6"/>
    <w:rsid w:val="00180302"/>
    <w:rPr>
      <w:kern w:val="2"/>
    </w:rPr>
  </w:style>
  <w:style w:type="table" w:styleId="a8">
    <w:name w:val="Table Grid"/>
    <w:basedOn w:val="a1"/>
    <w:rsid w:val="009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D4BCC"/>
    <w:pPr>
      <w:ind w:leftChars="200" w:left="480"/>
    </w:pPr>
  </w:style>
  <w:style w:type="paragraph" w:styleId="aa">
    <w:name w:val="Subtitle"/>
    <w:basedOn w:val="a"/>
    <w:next w:val="a"/>
    <w:link w:val="ab"/>
    <w:qFormat/>
    <w:rsid w:val="009D6BFC"/>
    <w:pPr>
      <w:spacing w:after="60"/>
      <w:jc w:val="center"/>
      <w:outlineLvl w:val="1"/>
    </w:pPr>
    <w:rPr>
      <w:rFonts w:ascii="Calibri Light" w:hAnsi="Calibri Light"/>
      <w:i/>
      <w:iCs/>
    </w:rPr>
  </w:style>
  <w:style w:type="character" w:customStyle="1" w:styleId="ab">
    <w:name w:val="副標題 字元"/>
    <w:link w:val="aa"/>
    <w:rsid w:val="009D6BFC"/>
    <w:rPr>
      <w:rFonts w:ascii="Calibri Light" w:hAnsi="Calibri Light" w:cs="Times New Roman"/>
      <w:i/>
      <w:iCs/>
      <w:kern w:val="2"/>
      <w:sz w:val="24"/>
      <w:szCs w:val="24"/>
    </w:rPr>
  </w:style>
  <w:style w:type="paragraph" w:styleId="ac">
    <w:name w:val="Balloon Text"/>
    <w:basedOn w:val="a"/>
    <w:link w:val="ad"/>
    <w:rsid w:val="00522E7E"/>
    <w:rPr>
      <w:rFonts w:ascii="Calibri Light" w:hAnsi="Calibri Light"/>
      <w:sz w:val="18"/>
      <w:szCs w:val="18"/>
    </w:rPr>
  </w:style>
  <w:style w:type="character" w:customStyle="1" w:styleId="ad">
    <w:name w:val="註解方塊文字 字元"/>
    <w:link w:val="ac"/>
    <w:rsid w:val="00522E7E"/>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495052">
      <w:bodyDiv w:val="1"/>
      <w:marLeft w:val="0"/>
      <w:marRight w:val="0"/>
      <w:marTop w:val="0"/>
      <w:marBottom w:val="0"/>
      <w:divBdr>
        <w:top w:val="none" w:sz="0" w:space="0" w:color="auto"/>
        <w:left w:val="none" w:sz="0" w:space="0" w:color="auto"/>
        <w:bottom w:val="none" w:sz="0" w:space="0" w:color="auto"/>
        <w:right w:val="none" w:sz="0" w:space="0" w:color="auto"/>
      </w:divBdr>
    </w:div>
    <w:div w:id="934287339">
      <w:bodyDiv w:val="1"/>
      <w:marLeft w:val="0"/>
      <w:marRight w:val="0"/>
      <w:marTop w:val="0"/>
      <w:marBottom w:val="0"/>
      <w:divBdr>
        <w:top w:val="none" w:sz="0" w:space="0" w:color="auto"/>
        <w:left w:val="none" w:sz="0" w:space="0" w:color="auto"/>
        <w:bottom w:val="none" w:sz="0" w:space="0" w:color="auto"/>
        <w:right w:val="none" w:sz="0" w:space="0" w:color="auto"/>
      </w:divBdr>
      <w:divsChild>
        <w:div w:id="747338170">
          <w:marLeft w:val="446"/>
          <w:marRight w:val="0"/>
          <w:marTop w:val="0"/>
          <w:marBottom w:val="0"/>
          <w:divBdr>
            <w:top w:val="none" w:sz="0" w:space="0" w:color="auto"/>
            <w:left w:val="none" w:sz="0" w:space="0" w:color="auto"/>
            <w:bottom w:val="none" w:sz="0" w:space="0" w:color="auto"/>
            <w:right w:val="none" w:sz="0" w:space="0" w:color="auto"/>
          </w:divBdr>
        </w:div>
        <w:div w:id="1724862534">
          <w:marLeft w:val="446"/>
          <w:marRight w:val="0"/>
          <w:marTop w:val="0"/>
          <w:marBottom w:val="0"/>
          <w:divBdr>
            <w:top w:val="none" w:sz="0" w:space="0" w:color="auto"/>
            <w:left w:val="none" w:sz="0" w:space="0" w:color="auto"/>
            <w:bottom w:val="none" w:sz="0" w:space="0" w:color="auto"/>
            <w:right w:val="none" w:sz="0" w:space="0" w:color="auto"/>
          </w:divBdr>
        </w:div>
      </w:divsChild>
    </w:div>
    <w:div w:id="1090276550">
      <w:bodyDiv w:val="1"/>
      <w:marLeft w:val="0"/>
      <w:marRight w:val="0"/>
      <w:marTop w:val="0"/>
      <w:marBottom w:val="0"/>
      <w:divBdr>
        <w:top w:val="none" w:sz="0" w:space="0" w:color="auto"/>
        <w:left w:val="none" w:sz="0" w:space="0" w:color="auto"/>
        <w:bottom w:val="none" w:sz="0" w:space="0" w:color="auto"/>
        <w:right w:val="none" w:sz="0" w:space="0" w:color="auto"/>
      </w:divBdr>
      <w:divsChild>
        <w:div w:id="1655143855">
          <w:marLeft w:val="446"/>
          <w:marRight w:val="0"/>
          <w:marTop w:val="0"/>
          <w:marBottom w:val="0"/>
          <w:divBdr>
            <w:top w:val="none" w:sz="0" w:space="0" w:color="auto"/>
            <w:left w:val="none" w:sz="0" w:space="0" w:color="auto"/>
            <w:bottom w:val="none" w:sz="0" w:space="0" w:color="auto"/>
            <w:right w:val="none" w:sz="0" w:space="0" w:color="auto"/>
          </w:divBdr>
        </w:div>
      </w:divsChild>
    </w:div>
    <w:div w:id="1556432603">
      <w:bodyDiv w:val="1"/>
      <w:marLeft w:val="0"/>
      <w:marRight w:val="0"/>
      <w:marTop w:val="0"/>
      <w:marBottom w:val="0"/>
      <w:divBdr>
        <w:top w:val="none" w:sz="0" w:space="0" w:color="auto"/>
        <w:left w:val="none" w:sz="0" w:space="0" w:color="auto"/>
        <w:bottom w:val="none" w:sz="0" w:space="0" w:color="auto"/>
        <w:right w:val="none" w:sz="0" w:space="0" w:color="auto"/>
      </w:divBdr>
    </w:div>
    <w:div w:id="201761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37B0B-039E-4D9A-9A81-43D23D954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8BBEFDA6</Template>
  <TotalTime>1</TotalTime>
  <Pages>3</Pages>
  <Words>248</Words>
  <Characters>1416</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99年科專計畫產學研分包/委託研究計畫需求規劃表</dc:title>
  <dc:subject/>
  <dc:creator>match</dc:creator>
  <cp:keywords/>
  <cp:lastModifiedBy>丁家夢</cp:lastModifiedBy>
  <cp:revision>2</cp:revision>
  <cp:lastPrinted>2025-12-17T02:52:00Z</cp:lastPrinted>
  <dcterms:created xsi:type="dcterms:W3CDTF">2025-12-22T08:07:00Z</dcterms:created>
  <dcterms:modified xsi:type="dcterms:W3CDTF">2025-12-22T08:07:00Z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162ae3f83695f408d5a31403c12723a84e6b82fa20da458a69ba73c7408066e1</vt:lpwstr>
  </property>
</Properties>
</file>